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BB8B0" w14:textId="747CC88E" w:rsidR="00FF1D19" w:rsidRDefault="00FF1D19" w:rsidP="009F4B7A">
      <w:pPr>
        <w:jc w:val="center"/>
        <w:rPr>
          <w:rFonts w:asciiTheme="minorHAnsi" w:hAnsiTheme="minorHAnsi" w:cstheme="minorHAnsi"/>
          <w:b/>
          <w:sz w:val="34"/>
          <w:szCs w:val="34"/>
          <w:lang w:val="fr-FR"/>
        </w:rPr>
      </w:pPr>
    </w:p>
    <w:p w14:paraId="7D742F03" w14:textId="77777777" w:rsidR="00E216EB" w:rsidRDefault="00E216EB" w:rsidP="009F4B7A">
      <w:pPr>
        <w:jc w:val="center"/>
        <w:rPr>
          <w:rFonts w:asciiTheme="minorHAnsi" w:hAnsiTheme="minorHAnsi" w:cstheme="minorHAnsi"/>
          <w:b/>
          <w:sz w:val="34"/>
          <w:szCs w:val="34"/>
          <w:lang w:val="fr-FR"/>
        </w:rPr>
      </w:pPr>
    </w:p>
    <w:p w14:paraId="6D3C7821" w14:textId="77777777" w:rsidR="009F4B7A" w:rsidRPr="00F83E81" w:rsidRDefault="009F4B7A" w:rsidP="009F4B7A">
      <w:pPr>
        <w:jc w:val="center"/>
        <w:rPr>
          <w:rFonts w:asciiTheme="minorHAnsi" w:hAnsiTheme="minorHAnsi" w:cstheme="minorHAnsi"/>
          <w:b/>
          <w:sz w:val="34"/>
          <w:szCs w:val="34"/>
          <w:lang w:val="fr-FR"/>
        </w:rPr>
      </w:pPr>
      <w:r>
        <w:rPr>
          <w:rFonts w:asciiTheme="minorHAnsi" w:hAnsiTheme="minorHAnsi" w:cstheme="minorHAnsi"/>
          <w:b/>
          <w:noProof/>
          <w:color w:val="4472C4" w:themeColor="accent5"/>
          <w:sz w:val="36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E875B" wp14:editId="71AB8965">
                <wp:simplePos x="0" y="0"/>
                <wp:positionH relativeFrom="column">
                  <wp:posOffset>-541020</wp:posOffset>
                </wp:positionH>
                <wp:positionV relativeFrom="paragraph">
                  <wp:posOffset>477520</wp:posOffset>
                </wp:positionV>
                <wp:extent cx="6832600" cy="800100"/>
                <wp:effectExtent l="0" t="0" r="25400" b="19050"/>
                <wp:wrapThrough wrapText="bothSides">
                  <wp:wrapPolygon edited="0">
                    <wp:start x="120" y="0"/>
                    <wp:lineTo x="0" y="1543"/>
                    <wp:lineTo x="0" y="20571"/>
                    <wp:lineTo x="120" y="21600"/>
                    <wp:lineTo x="21500" y="21600"/>
                    <wp:lineTo x="21620" y="20571"/>
                    <wp:lineTo x="21620" y="1029"/>
                    <wp:lineTo x="21500" y="0"/>
                    <wp:lineTo x="120" y="0"/>
                  </wp:wrapPolygon>
                </wp:wrapThrough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800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6287C" w14:textId="77777777" w:rsidR="009F4B7A" w:rsidRPr="00272F28" w:rsidRDefault="009F4B7A" w:rsidP="009F4B7A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34"/>
                                <w:szCs w:val="34"/>
                                <w:lang w:val="fr-FR"/>
                              </w:rPr>
                            </w:pPr>
                            <w:r w:rsidRPr="00272F28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34"/>
                                <w:szCs w:val="34"/>
                                <w:lang w:val="fr-FR"/>
                              </w:rPr>
                              <w:t>SERVICE QUESTIONS-RÉPONSES &amp; ENCADREMENT À DISTANCE</w:t>
                            </w:r>
                          </w:p>
                          <w:p w14:paraId="600BF60F" w14:textId="77777777" w:rsidR="009F4B7A" w:rsidRPr="00075FE4" w:rsidRDefault="00075FE4" w:rsidP="00075FE4">
                            <w:pPr>
                              <w:spacing w:line="276" w:lineRule="auto"/>
                              <w:ind w:left="3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075FE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DD4CBB" w:rsidRPr="00075FE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Systèmes</w:t>
                            </w:r>
                            <w:r w:rsidR="009F4B7A" w:rsidRPr="00075FE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 xml:space="preserve"> MNV </w:t>
                            </w:r>
                            <w:r w:rsidR="00DD4CBB" w:rsidRPr="00075FE4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fr-FR"/>
                              </w:rPr>
                              <w:t>et inventaires GES -</w:t>
                            </w:r>
                          </w:p>
                          <w:p w14:paraId="45EB958F" w14:textId="77777777" w:rsidR="009F4B7A" w:rsidRPr="00272F28" w:rsidRDefault="009F4B7A" w:rsidP="009F4B7A">
                            <w:pPr>
                              <w:jc w:val="center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E875B" id="Abgerundetes Rechteck 3" o:spid="_x0000_s1026" style="position:absolute;left:0;text-align:left;margin-left:-42.6pt;margin-top:37.6pt;width:53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" fillcolor="#5b9bd5 [3204]" strokecolor="#1f4d78 [1604]" strokeweight="1pt">
                <v:stroke joinstyle="miter"/>
                <v:textbox>
                  <w:txbxContent>
                    <w:p w14:paraId="2FC6287C" w14:textId="77777777" w:rsidR="009F4B7A" w:rsidRPr="00272F28" w:rsidRDefault="009F4B7A" w:rsidP="009F4B7A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34"/>
                          <w:szCs w:val="34"/>
                          <w:lang w:val="fr-FR"/>
                        </w:rPr>
                      </w:pPr>
                      <w:r w:rsidRPr="00272F28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34"/>
                          <w:szCs w:val="34"/>
                          <w:lang w:val="fr-FR"/>
                        </w:rPr>
                        <w:t>SERVICE QUESTIONS-RÉPONSES &amp; ENCADREMENT À DISTANCE</w:t>
                      </w:r>
                    </w:p>
                    <w:p w14:paraId="600BF60F" w14:textId="77777777" w:rsidR="009F4B7A" w:rsidRPr="00075FE4" w:rsidRDefault="00075FE4" w:rsidP="00075FE4">
                      <w:pPr>
                        <w:spacing w:line="276" w:lineRule="auto"/>
                        <w:ind w:left="36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</w:pPr>
                      <w:r w:rsidRPr="00075FE4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DD4CBB" w:rsidRPr="00075FE4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Systèmes</w:t>
                      </w:r>
                      <w:r w:rsidR="009F4B7A" w:rsidRPr="00075FE4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 xml:space="preserve"> MNV </w:t>
                      </w:r>
                      <w:r w:rsidR="00DD4CBB" w:rsidRPr="00075FE4">
                        <w:rPr>
                          <w:rFonts w:asciiTheme="minorHAnsi" w:hAnsiTheme="minorHAnsi" w:cstheme="minorHAnsi"/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fr-FR"/>
                        </w:rPr>
                        <w:t>et inventaires GES -</w:t>
                      </w:r>
                    </w:p>
                    <w:p w14:paraId="45EB958F" w14:textId="77777777" w:rsidR="009F4B7A" w:rsidRPr="00272F28" w:rsidRDefault="009F4B7A" w:rsidP="009F4B7A">
                      <w:pPr>
                        <w:jc w:val="center"/>
                        <w:rPr>
                          <w:color w:val="FFFFFF" w:themeColor="background1"/>
                          <w:lang w:val="fr-FR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DD64E4">
        <w:rPr>
          <w:rFonts w:asciiTheme="minorHAnsi" w:hAnsiTheme="minorHAnsi" w:cstheme="minorHAnsi"/>
          <w:b/>
          <w:sz w:val="34"/>
          <w:szCs w:val="34"/>
          <w:lang w:val="fr-FR"/>
        </w:rPr>
        <w:t xml:space="preserve">Fiche d'information sur </w:t>
      </w:r>
      <w:r>
        <w:rPr>
          <w:rFonts w:asciiTheme="minorHAnsi" w:hAnsiTheme="minorHAnsi" w:cstheme="minorHAnsi"/>
          <w:b/>
          <w:sz w:val="34"/>
          <w:szCs w:val="34"/>
          <w:lang w:val="fr-FR"/>
        </w:rPr>
        <w:t xml:space="preserve">le </w:t>
      </w:r>
    </w:p>
    <w:p w14:paraId="79D56F4E" w14:textId="77777777" w:rsidR="009F4B7A" w:rsidRPr="00DD64E4" w:rsidRDefault="009F4B7A" w:rsidP="009F4B7A">
      <w:pPr>
        <w:spacing w:line="276" w:lineRule="auto"/>
        <w:jc w:val="center"/>
        <w:rPr>
          <w:rFonts w:asciiTheme="minorHAnsi" w:hAnsiTheme="minorHAnsi" w:cstheme="minorHAnsi"/>
          <w:b/>
          <w:color w:val="4472C4" w:themeColor="accent5"/>
          <w:sz w:val="32"/>
          <w:szCs w:val="24"/>
          <w:lang w:val="fr-FR"/>
        </w:rPr>
      </w:pPr>
      <w:r w:rsidRPr="00DD64E4">
        <w:rPr>
          <w:rFonts w:asciiTheme="minorHAnsi" w:hAnsiTheme="minorHAnsi" w:cstheme="minorHAnsi"/>
          <w:b/>
          <w:color w:val="4472C4" w:themeColor="accent5"/>
          <w:sz w:val="32"/>
          <w:szCs w:val="24"/>
          <w:lang w:val="fr-FR"/>
        </w:rPr>
        <w:t xml:space="preserve">dans le cadre du </w:t>
      </w:r>
      <w:r w:rsidRPr="00F83E81">
        <w:rPr>
          <w:rFonts w:asciiTheme="minorHAnsi" w:hAnsiTheme="minorHAnsi" w:cstheme="minorHAnsi"/>
          <w:b/>
          <w:color w:val="4472C4" w:themeColor="accent5"/>
          <w:sz w:val="32"/>
          <w:szCs w:val="24"/>
          <w:lang w:val="fr-FR"/>
        </w:rPr>
        <w:t xml:space="preserve">Cluster </w:t>
      </w:r>
      <w:r w:rsidRPr="00DD64E4">
        <w:rPr>
          <w:rFonts w:asciiTheme="minorHAnsi" w:hAnsiTheme="minorHAnsi" w:cstheme="minorHAnsi"/>
          <w:b/>
          <w:color w:val="4472C4" w:themeColor="accent5"/>
          <w:sz w:val="32"/>
          <w:szCs w:val="24"/>
          <w:lang w:val="fr-FR"/>
        </w:rPr>
        <w:t xml:space="preserve">francophone </w:t>
      </w:r>
    </w:p>
    <w:p w14:paraId="0C1BF3CF" w14:textId="77777777" w:rsidR="009F4B7A" w:rsidRDefault="009F4B7A" w:rsidP="009F4B7A">
      <w:pPr>
        <w:spacing w:line="276" w:lineRule="auto"/>
        <w:jc w:val="center"/>
        <w:rPr>
          <w:rFonts w:asciiTheme="minorHAnsi" w:hAnsiTheme="minorHAnsi" w:cstheme="minorHAnsi"/>
          <w:b/>
          <w:color w:val="4472C4" w:themeColor="accent5"/>
          <w:sz w:val="32"/>
          <w:szCs w:val="24"/>
          <w:lang w:val="fr-FR"/>
        </w:rPr>
      </w:pPr>
      <w:r w:rsidRPr="00DD64E4">
        <w:rPr>
          <w:rFonts w:asciiTheme="minorHAnsi" w:hAnsiTheme="minorHAnsi" w:cstheme="minorHAnsi"/>
          <w:b/>
          <w:color w:val="4472C4" w:themeColor="accent5"/>
          <w:sz w:val="32"/>
          <w:szCs w:val="24"/>
          <w:lang w:val="fr-FR"/>
        </w:rPr>
        <w:t xml:space="preserve">du Partenariat </w:t>
      </w:r>
      <w:r>
        <w:rPr>
          <w:rFonts w:asciiTheme="minorHAnsi" w:hAnsiTheme="minorHAnsi" w:cstheme="minorHAnsi"/>
          <w:b/>
          <w:color w:val="4472C4" w:themeColor="accent5"/>
          <w:sz w:val="32"/>
          <w:szCs w:val="24"/>
          <w:lang w:val="fr-FR"/>
        </w:rPr>
        <w:t>sur</w:t>
      </w:r>
      <w:r w:rsidRPr="00DD64E4">
        <w:rPr>
          <w:rFonts w:asciiTheme="minorHAnsi" w:hAnsiTheme="minorHAnsi" w:cstheme="minorHAnsi"/>
          <w:b/>
          <w:color w:val="4472C4" w:themeColor="accent5"/>
          <w:sz w:val="32"/>
          <w:szCs w:val="24"/>
          <w:lang w:val="fr-FR"/>
        </w:rPr>
        <w:t xml:space="preserve"> la Transparence dans l’Accord de Paris (PATPA)</w:t>
      </w:r>
    </w:p>
    <w:p w14:paraId="2764F20A" w14:textId="77777777" w:rsidR="009F4B7A" w:rsidRDefault="009F4B7A" w:rsidP="009F4B7A">
      <w:pPr>
        <w:spacing w:line="25" w:lineRule="atLeast"/>
        <w:rPr>
          <w:rFonts w:asciiTheme="minorHAnsi" w:hAnsiTheme="minorHAnsi" w:cstheme="minorHAnsi"/>
          <w:b/>
          <w:sz w:val="32"/>
          <w:szCs w:val="24"/>
          <w:lang w:val="fr-FR"/>
        </w:rPr>
      </w:pPr>
    </w:p>
    <w:p w14:paraId="2ED42575" w14:textId="77777777" w:rsidR="00FF1D19" w:rsidRDefault="00FF1D19" w:rsidP="009F4B7A">
      <w:pPr>
        <w:spacing w:line="25" w:lineRule="atLeast"/>
        <w:rPr>
          <w:rFonts w:asciiTheme="minorHAnsi" w:hAnsiTheme="minorHAnsi" w:cstheme="minorHAnsi"/>
          <w:b/>
          <w:sz w:val="32"/>
          <w:szCs w:val="24"/>
          <w:lang w:val="fr-FR"/>
        </w:rPr>
        <w:sectPr w:rsidR="00FF1D19" w:rsidSect="00E0714A">
          <w:headerReference w:type="default" r:id="rId11"/>
          <w:footerReference w:type="default" r:id="rId12"/>
          <w:pgSz w:w="11906" w:h="16838" w:code="9"/>
          <w:pgMar w:top="1418" w:right="1418" w:bottom="1276" w:left="1418" w:header="425" w:footer="567" w:gutter="0"/>
          <w:cols w:space="708"/>
          <w:docGrid w:linePitch="360"/>
        </w:sectPr>
      </w:pPr>
    </w:p>
    <w:p w14:paraId="1BADB3E0" w14:textId="77777777" w:rsidR="009F4B7A" w:rsidRPr="00530905" w:rsidRDefault="009F4B7A" w:rsidP="00D51E45">
      <w:pPr>
        <w:spacing w:line="276" w:lineRule="auto"/>
        <w:rPr>
          <w:rFonts w:asciiTheme="minorHAnsi" w:hAnsiTheme="minorHAnsi" w:cstheme="minorHAnsi"/>
          <w:b/>
          <w:sz w:val="32"/>
          <w:szCs w:val="24"/>
          <w:lang w:val="fr-FR"/>
        </w:rPr>
      </w:pPr>
      <w:r w:rsidRPr="00530905">
        <w:rPr>
          <w:rFonts w:asciiTheme="minorHAnsi" w:hAnsiTheme="minorHAnsi" w:cstheme="minorHAnsi"/>
          <w:b/>
          <w:sz w:val="32"/>
          <w:szCs w:val="24"/>
          <w:lang w:val="fr-FR"/>
        </w:rPr>
        <w:t>Contexte</w:t>
      </w:r>
    </w:p>
    <w:p w14:paraId="71DA5EF4" w14:textId="77777777" w:rsidR="009F4B7A" w:rsidRPr="00530905" w:rsidRDefault="009F4B7A" w:rsidP="00D51E45">
      <w:pPr>
        <w:pStyle w:val="Textkrper"/>
        <w:spacing w:line="276" w:lineRule="auto"/>
        <w:rPr>
          <w:rFonts w:asciiTheme="minorHAnsi" w:hAnsiTheme="minorHAnsi" w:cstheme="minorHAnsi"/>
          <w:sz w:val="22"/>
          <w:lang w:val="fr-FR"/>
        </w:rPr>
      </w:pPr>
      <w:r w:rsidRPr="00530905">
        <w:rPr>
          <w:rFonts w:asciiTheme="minorHAnsi" w:hAnsiTheme="minorHAnsi" w:cstheme="minorHAnsi"/>
          <w:sz w:val="22"/>
          <w:lang w:val="fr-FR"/>
        </w:rPr>
        <w:t>Du 5 au 7 février 2019, s’est tenu à Saly au Sénégal, le neuvième atelier du Cluster francophone</w:t>
      </w:r>
      <w:r w:rsidRPr="00530905">
        <w:rPr>
          <w:rFonts w:asciiTheme="minorHAnsi" w:hAnsiTheme="minorHAnsi" w:cstheme="minorHAnsi"/>
          <w:color w:val="000000"/>
          <w:sz w:val="22"/>
          <w:lang w:val="fr-FR"/>
        </w:rPr>
        <w:t xml:space="preserve"> du </w:t>
      </w:r>
      <w:r w:rsidRPr="00530905">
        <w:rPr>
          <w:rFonts w:asciiTheme="minorHAnsi" w:hAnsiTheme="minorHAnsi" w:cstheme="minorHAnsi"/>
          <w:sz w:val="22"/>
          <w:lang w:val="fr-FR"/>
        </w:rPr>
        <w:t xml:space="preserve">Partenariat </w:t>
      </w:r>
      <w:r>
        <w:rPr>
          <w:rFonts w:asciiTheme="minorHAnsi" w:hAnsiTheme="minorHAnsi" w:cstheme="minorHAnsi"/>
          <w:sz w:val="22"/>
          <w:lang w:val="fr-FR"/>
        </w:rPr>
        <w:t>sur</w:t>
      </w:r>
      <w:r w:rsidRPr="00530905">
        <w:rPr>
          <w:rFonts w:asciiTheme="minorHAnsi" w:hAnsiTheme="minorHAnsi" w:cstheme="minorHAnsi"/>
          <w:sz w:val="22"/>
          <w:lang w:val="fr-FR"/>
        </w:rPr>
        <w:t xml:space="preserve"> la Transparence dans l’Accord de Paris (PATPA) </w:t>
      </w:r>
      <w:r w:rsidR="00E71ADB">
        <w:rPr>
          <w:rFonts w:asciiTheme="minorHAnsi" w:hAnsiTheme="minorHAnsi" w:cstheme="minorHAnsi"/>
          <w:sz w:val="22"/>
          <w:lang w:val="fr-FR"/>
        </w:rPr>
        <w:t>sur</w:t>
      </w:r>
      <w:r w:rsidRPr="00530905">
        <w:rPr>
          <w:rFonts w:asciiTheme="minorHAnsi" w:hAnsiTheme="minorHAnsi" w:cstheme="minorHAnsi"/>
          <w:sz w:val="22"/>
          <w:lang w:val="fr-FR"/>
        </w:rPr>
        <w:t xml:space="preserve"> </w:t>
      </w:r>
      <w:r w:rsidRPr="00530905">
        <w:rPr>
          <w:rFonts w:asciiTheme="minorHAnsi" w:hAnsiTheme="minorHAnsi" w:cstheme="minorHAnsi"/>
          <w:color w:val="4472C4"/>
          <w:sz w:val="22"/>
          <w:lang w:val="fr-FR"/>
        </w:rPr>
        <w:t>« </w:t>
      </w:r>
      <w:hyperlink r:id="rId13" w:history="1">
        <w:r w:rsidRPr="005E3197">
          <w:rPr>
            <w:rStyle w:val="Hyperlink"/>
            <w:rFonts w:asciiTheme="minorHAnsi" w:hAnsiTheme="minorHAnsi" w:cstheme="minorHAnsi"/>
            <w:sz w:val="22"/>
            <w:lang w:val="fr-FR"/>
          </w:rPr>
          <w:t>Les émissions de GES et leurs potentiels d’atténuation pour les secteurs du traitement des déchets et de l’AFAT : aspects théoriques et applications via le logiciel du GIEC</w:t>
        </w:r>
      </w:hyperlink>
      <w:r w:rsidRPr="00530905">
        <w:rPr>
          <w:rFonts w:asciiTheme="minorHAnsi" w:hAnsiTheme="minorHAnsi" w:cstheme="minorHAnsi"/>
          <w:color w:val="4472C4"/>
          <w:sz w:val="22"/>
          <w:lang w:val="fr-FR"/>
        </w:rPr>
        <w:t> »</w:t>
      </w:r>
      <w:r w:rsidRPr="00530905">
        <w:rPr>
          <w:rFonts w:asciiTheme="minorHAnsi" w:hAnsiTheme="minorHAnsi" w:cstheme="minorHAnsi"/>
          <w:sz w:val="22"/>
          <w:lang w:val="fr-FR"/>
        </w:rPr>
        <w:t>.</w:t>
      </w:r>
    </w:p>
    <w:p w14:paraId="6179BAE3" w14:textId="77777777" w:rsidR="009F4B7A" w:rsidRPr="00530905" w:rsidRDefault="009F4B7A" w:rsidP="00D51E45">
      <w:pPr>
        <w:pStyle w:val="Textkrper"/>
        <w:spacing w:line="276" w:lineRule="auto"/>
        <w:rPr>
          <w:rFonts w:asciiTheme="minorHAnsi" w:hAnsiTheme="minorHAnsi" w:cstheme="minorHAnsi"/>
          <w:sz w:val="22"/>
          <w:lang w:val="fr-FR"/>
        </w:rPr>
      </w:pPr>
      <w:r w:rsidRPr="00530905">
        <w:rPr>
          <w:rFonts w:asciiTheme="minorHAnsi" w:hAnsiTheme="minorHAnsi" w:cstheme="minorHAnsi"/>
          <w:sz w:val="22"/>
          <w:lang w:val="fr-FR"/>
        </w:rPr>
        <w:t xml:space="preserve">A l’issue de l’atelier, lors de l’état des besoins des pays en termes de support, il est apparu que </w:t>
      </w:r>
      <w:r w:rsidR="00EE7766">
        <w:rPr>
          <w:rFonts w:asciiTheme="minorHAnsi" w:hAnsiTheme="minorHAnsi" w:cstheme="minorHAnsi"/>
          <w:sz w:val="22"/>
          <w:lang w:val="fr-FR"/>
        </w:rPr>
        <w:t>les participants envisagent</w:t>
      </w:r>
      <w:r w:rsidRPr="00530905">
        <w:rPr>
          <w:rFonts w:asciiTheme="minorHAnsi" w:hAnsiTheme="minorHAnsi" w:cstheme="minorHAnsi"/>
          <w:sz w:val="22"/>
          <w:lang w:val="fr-FR"/>
        </w:rPr>
        <w:t xml:space="preserve"> tous, à plus ou moins court terme, de mettre en œuvre les connaissances acquises ou approfondies dans le cadre de vos rapportages à la </w:t>
      </w:r>
      <w:r w:rsidR="00E71ADB">
        <w:rPr>
          <w:rFonts w:asciiTheme="minorHAnsi" w:hAnsiTheme="minorHAnsi" w:cstheme="minorHAnsi"/>
          <w:sz w:val="22"/>
          <w:lang w:val="fr-FR"/>
        </w:rPr>
        <w:t>Convention-C</w:t>
      </w:r>
      <w:r w:rsidRPr="00694F62">
        <w:rPr>
          <w:rFonts w:asciiTheme="minorHAnsi" w:hAnsiTheme="minorHAnsi" w:cstheme="minorHAnsi"/>
          <w:sz w:val="22"/>
          <w:lang w:val="fr-FR"/>
        </w:rPr>
        <w:t>adre des Nat</w:t>
      </w:r>
      <w:r w:rsidR="00E71ADB">
        <w:rPr>
          <w:rFonts w:asciiTheme="minorHAnsi" w:hAnsiTheme="minorHAnsi" w:cstheme="minorHAnsi"/>
          <w:sz w:val="22"/>
          <w:lang w:val="fr-FR"/>
        </w:rPr>
        <w:t>ions unies sur les Changements C</w:t>
      </w:r>
      <w:r w:rsidRPr="00694F62">
        <w:rPr>
          <w:rFonts w:asciiTheme="minorHAnsi" w:hAnsiTheme="minorHAnsi" w:cstheme="minorHAnsi"/>
          <w:sz w:val="22"/>
          <w:lang w:val="fr-FR"/>
        </w:rPr>
        <w:t xml:space="preserve">limatiques </w:t>
      </w:r>
      <w:r>
        <w:rPr>
          <w:rFonts w:asciiTheme="minorHAnsi" w:hAnsiTheme="minorHAnsi" w:cstheme="minorHAnsi"/>
          <w:sz w:val="22"/>
          <w:lang w:val="fr-FR"/>
        </w:rPr>
        <w:t>(</w:t>
      </w:r>
      <w:r w:rsidRPr="00530905">
        <w:rPr>
          <w:rFonts w:asciiTheme="minorHAnsi" w:hAnsiTheme="minorHAnsi" w:cstheme="minorHAnsi"/>
          <w:sz w:val="22"/>
          <w:lang w:val="fr-FR"/>
        </w:rPr>
        <w:t>CCNUCC</w:t>
      </w:r>
      <w:r>
        <w:rPr>
          <w:rFonts w:asciiTheme="minorHAnsi" w:hAnsiTheme="minorHAnsi" w:cstheme="minorHAnsi"/>
          <w:sz w:val="22"/>
          <w:lang w:val="fr-FR"/>
        </w:rPr>
        <w:t>)</w:t>
      </w:r>
      <w:r w:rsidRPr="00530905">
        <w:rPr>
          <w:rFonts w:asciiTheme="minorHAnsi" w:hAnsiTheme="minorHAnsi" w:cstheme="minorHAnsi"/>
          <w:sz w:val="22"/>
          <w:lang w:val="fr-FR"/>
        </w:rPr>
        <w:t xml:space="preserve">. En effet, parmi les 20 pays participants, 13 prévoyaient de remettre leur rapport biennal </w:t>
      </w:r>
      <w:r w:rsidR="006946D6">
        <w:rPr>
          <w:rFonts w:asciiTheme="minorHAnsi" w:hAnsiTheme="minorHAnsi" w:cstheme="minorHAnsi"/>
          <w:sz w:val="22"/>
          <w:lang w:val="fr-FR"/>
        </w:rPr>
        <w:t xml:space="preserve">actualisé </w:t>
      </w:r>
      <w:r w:rsidRPr="00530905">
        <w:rPr>
          <w:rFonts w:asciiTheme="minorHAnsi" w:hAnsiTheme="minorHAnsi" w:cstheme="minorHAnsi"/>
          <w:sz w:val="22"/>
          <w:lang w:val="fr-FR"/>
        </w:rPr>
        <w:t>(</w:t>
      </w:r>
      <w:r w:rsidR="006946D6">
        <w:rPr>
          <w:rFonts w:asciiTheme="minorHAnsi" w:hAnsiTheme="minorHAnsi" w:cstheme="minorHAnsi"/>
          <w:sz w:val="22"/>
          <w:lang w:val="fr-FR"/>
        </w:rPr>
        <w:t>RBA</w:t>
      </w:r>
      <w:r w:rsidRPr="00530905">
        <w:rPr>
          <w:rFonts w:asciiTheme="minorHAnsi" w:hAnsiTheme="minorHAnsi" w:cstheme="minorHAnsi"/>
          <w:sz w:val="22"/>
          <w:lang w:val="fr-FR"/>
        </w:rPr>
        <w:t xml:space="preserve">) d’ici 2 ans. En outre, </w:t>
      </w:r>
      <w:r w:rsidR="00EE7766">
        <w:rPr>
          <w:rFonts w:asciiTheme="minorHAnsi" w:hAnsiTheme="minorHAnsi" w:cstheme="minorHAnsi"/>
          <w:sz w:val="22"/>
          <w:lang w:val="fr-FR"/>
        </w:rPr>
        <w:t>les participants ont</w:t>
      </w:r>
      <w:r w:rsidRPr="00530905">
        <w:rPr>
          <w:rFonts w:asciiTheme="minorHAnsi" w:hAnsiTheme="minorHAnsi" w:cstheme="minorHAnsi"/>
          <w:sz w:val="22"/>
          <w:lang w:val="fr-FR"/>
        </w:rPr>
        <w:t xml:space="preserve"> exprimé un besoin de soutien technique pour mettre en œuvre les compétences acquises au cours des divers ateliers organ</w:t>
      </w:r>
      <w:r>
        <w:rPr>
          <w:rFonts w:asciiTheme="minorHAnsi" w:hAnsiTheme="minorHAnsi" w:cstheme="minorHAnsi"/>
          <w:sz w:val="22"/>
          <w:lang w:val="fr-FR"/>
        </w:rPr>
        <w:t>isés par le Cluster francophone du PATPA.</w:t>
      </w:r>
    </w:p>
    <w:p w14:paraId="1603873C" w14:textId="77777777" w:rsidR="009F4B7A" w:rsidRPr="00E71ADB" w:rsidRDefault="009F4B7A" w:rsidP="00D51E45">
      <w:pPr>
        <w:pStyle w:val="Textkrper"/>
        <w:spacing w:line="276" w:lineRule="auto"/>
        <w:rPr>
          <w:rFonts w:asciiTheme="minorHAnsi" w:hAnsiTheme="minorHAnsi" w:cstheme="minorHAnsi"/>
          <w:bCs/>
          <w:sz w:val="22"/>
          <w:lang w:val="fr-FR"/>
        </w:rPr>
      </w:pPr>
      <w:r w:rsidRPr="00530905">
        <w:rPr>
          <w:rFonts w:asciiTheme="minorHAnsi" w:hAnsiTheme="minorHAnsi" w:cstheme="minorHAnsi"/>
          <w:sz w:val="22"/>
          <w:lang w:val="fr-FR"/>
        </w:rPr>
        <w:t xml:space="preserve">Au vu de ces besoins, </w:t>
      </w:r>
      <w:r w:rsidR="00E71ADB" w:rsidRPr="00E71ADB">
        <w:rPr>
          <w:rFonts w:asciiTheme="minorHAnsi" w:hAnsiTheme="minorHAnsi" w:cstheme="minorHAnsi"/>
          <w:bCs/>
          <w:sz w:val="22"/>
          <w:lang w:val="fr-FR"/>
        </w:rPr>
        <w:t>le Cluster F</w:t>
      </w:r>
      <w:r w:rsidRPr="00E71ADB">
        <w:rPr>
          <w:rFonts w:asciiTheme="minorHAnsi" w:hAnsiTheme="minorHAnsi" w:cstheme="minorHAnsi"/>
          <w:bCs/>
          <w:sz w:val="22"/>
          <w:lang w:val="fr-FR"/>
        </w:rPr>
        <w:t>rancophone</w:t>
      </w:r>
      <w:r w:rsidRPr="00530905"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="00E71ADB">
        <w:rPr>
          <w:rFonts w:asciiTheme="minorHAnsi" w:hAnsiTheme="minorHAnsi" w:cstheme="minorHAnsi"/>
          <w:b/>
          <w:bCs/>
          <w:sz w:val="22"/>
          <w:lang w:val="fr-FR"/>
        </w:rPr>
        <w:t xml:space="preserve">– </w:t>
      </w:r>
      <w:proofErr w:type="gramStart"/>
      <w:r w:rsidR="00E71ADB">
        <w:rPr>
          <w:rFonts w:asciiTheme="minorHAnsi" w:hAnsiTheme="minorHAnsi" w:cstheme="minorHAnsi"/>
          <w:b/>
          <w:bCs/>
          <w:sz w:val="22"/>
          <w:lang w:val="fr-FR"/>
        </w:rPr>
        <w:t>avec</w:t>
      </w:r>
      <w:proofErr w:type="gramEnd"/>
      <w:r w:rsidR="00E71ADB">
        <w:rPr>
          <w:rFonts w:asciiTheme="minorHAnsi" w:hAnsiTheme="minorHAnsi" w:cstheme="minorHAnsi"/>
          <w:b/>
          <w:bCs/>
          <w:sz w:val="22"/>
          <w:lang w:val="fr-FR"/>
        </w:rPr>
        <w:t xml:space="preserve"> un soutien financier très apprécié de l’</w:t>
      </w:r>
      <w:r w:rsidR="00E71ADB" w:rsidRPr="00E71ADB">
        <w:rPr>
          <w:rFonts w:asciiTheme="minorHAnsi" w:hAnsiTheme="minorHAnsi" w:cstheme="minorHAnsi"/>
          <w:b/>
          <w:bCs/>
          <w:sz w:val="22"/>
          <w:lang w:val="fr-FR"/>
        </w:rPr>
        <w:fldChar w:fldCharType="begin"/>
      </w:r>
      <w:r w:rsidR="00E71ADB" w:rsidRPr="00E71ADB">
        <w:rPr>
          <w:rFonts w:asciiTheme="minorHAnsi" w:hAnsiTheme="minorHAnsi" w:cstheme="minorHAnsi"/>
          <w:b/>
          <w:bCs/>
          <w:sz w:val="22"/>
          <w:lang w:val="fr-FR"/>
        </w:rPr>
        <w:instrText xml:space="preserve"> DOCPROPERTY  Amt </w:instrText>
      </w:r>
      <w:r w:rsidR="00E71ADB" w:rsidRPr="00E71ADB">
        <w:rPr>
          <w:rFonts w:asciiTheme="minorHAnsi" w:hAnsiTheme="minorHAnsi" w:cstheme="minorHAnsi"/>
          <w:b/>
          <w:bCs/>
          <w:sz w:val="22"/>
          <w:lang w:val="fr-FR"/>
        </w:rPr>
        <w:fldChar w:fldCharType="separate"/>
      </w:r>
      <w:r w:rsidR="00E71ADB" w:rsidRPr="00E71ADB">
        <w:rPr>
          <w:rFonts w:asciiTheme="minorHAnsi" w:hAnsiTheme="minorHAnsi" w:cstheme="minorHAnsi"/>
          <w:b/>
          <w:bCs/>
          <w:sz w:val="22"/>
          <w:lang w:val="fr-FR"/>
        </w:rPr>
        <w:t>Office fédéral de l'environnement</w:t>
      </w:r>
      <w:r w:rsidR="00E71ADB" w:rsidRPr="00E71ADB">
        <w:rPr>
          <w:rFonts w:asciiTheme="minorHAnsi" w:hAnsiTheme="minorHAnsi" w:cstheme="minorHAnsi"/>
          <w:b/>
          <w:bCs/>
          <w:sz w:val="22"/>
          <w:lang w:val="fr-FR"/>
        </w:rPr>
        <w:fldChar w:fldCharType="end"/>
      </w:r>
      <w:r w:rsidR="00E71ADB" w:rsidRPr="00E71ADB">
        <w:rPr>
          <w:rFonts w:asciiTheme="minorHAnsi" w:hAnsiTheme="minorHAnsi" w:cstheme="minorHAnsi"/>
          <w:b/>
          <w:bCs/>
          <w:sz w:val="22"/>
          <w:lang w:val="fr-FR"/>
        </w:rPr>
        <w:t xml:space="preserve"> </w:t>
      </w:r>
      <w:r w:rsidR="00E71ADB">
        <w:rPr>
          <w:rFonts w:asciiTheme="minorHAnsi" w:hAnsiTheme="minorHAnsi" w:cstheme="minorHAnsi"/>
          <w:b/>
          <w:bCs/>
          <w:sz w:val="22"/>
          <w:lang w:val="fr-FR"/>
        </w:rPr>
        <w:t>(</w:t>
      </w:r>
      <w:r w:rsidR="00E71ADB" w:rsidRPr="00E71ADB">
        <w:rPr>
          <w:rFonts w:asciiTheme="minorHAnsi" w:hAnsiTheme="minorHAnsi" w:cstheme="minorHAnsi"/>
          <w:b/>
          <w:bCs/>
          <w:sz w:val="22"/>
          <w:lang w:val="fr-FR"/>
        </w:rPr>
        <w:fldChar w:fldCharType="begin"/>
      </w:r>
      <w:r w:rsidR="00E71ADB" w:rsidRPr="00E71ADB">
        <w:rPr>
          <w:rFonts w:asciiTheme="minorHAnsi" w:hAnsiTheme="minorHAnsi" w:cstheme="minorHAnsi"/>
          <w:b/>
          <w:bCs/>
          <w:sz w:val="22"/>
          <w:lang w:val="fr-FR"/>
        </w:rPr>
        <w:instrText xml:space="preserve"> DOCPROPERTY  Amtkurz </w:instrText>
      </w:r>
      <w:r w:rsidR="00E71ADB" w:rsidRPr="00E71ADB">
        <w:rPr>
          <w:rFonts w:asciiTheme="minorHAnsi" w:hAnsiTheme="minorHAnsi" w:cstheme="minorHAnsi"/>
          <w:b/>
          <w:bCs/>
          <w:sz w:val="22"/>
          <w:lang w:val="fr-FR"/>
        </w:rPr>
        <w:fldChar w:fldCharType="separate"/>
      </w:r>
      <w:r w:rsidR="00E71ADB" w:rsidRPr="00E71ADB">
        <w:rPr>
          <w:rFonts w:asciiTheme="minorHAnsi" w:hAnsiTheme="minorHAnsi" w:cstheme="minorHAnsi"/>
          <w:b/>
          <w:bCs/>
          <w:sz w:val="22"/>
          <w:lang w:val="fr-FR"/>
        </w:rPr>
        <w:t>OFEV</w:t>
      </w:r>
      <w:r w:rsidR="00E71ADB" w:rsidRPr="00E71ADB">
        <w:rPr>
          <w:rFonts w:asciiTheme="minorHAnsi" w:hAnsiTheme="minorHAnsi" w:cstheme="minorHAnsi"/>
          <w:b/>
          <w:bCs/>
          <w:sz w:val="22"/>
          <w:lang w:val="fr-FR"/>
        </w:rPr>
        <w:fldChar w:fldCharType="end"/>
      </w:r>
      <w:r w:rsidR="00E71ADB">
        <w:rPr>
          <w:rFonts w:asciiTheme="minorHAnsi" w:hAnsiTheme="minorHAnsi" w:cstheme="minorHAnsi"/>
          <w:b/>
          <w:bCs/>
          <w:sz w:val="22"/>
          <w:lang w:val="fr-FR"/>
        </w:rPr>
        <w:t xml:space="preserve">) suisse </w:t>
      </w:r>
      <w:r w:rsidR="00E216EB">
        <w:rPr>
          <w:rFonts w:asciiTheme="minorHAnsi" w:hAnsiTheme="minorHAnsi" w:cstheme="minorHAnsi"/>
          <w:b/>
          <w:bCs/>
          <w:sz w:val="22"/>
          <w:lang w:val="fr-FR"/>
        </w:rPr>
        <w:t xml:space="preserve">et </w:t>
      </w:r>
      <w:r w:rsidR="00E216EB" w:rsidRPr="00E216EB">
        <w:rPr>
          <w:rFonts w:asciiTheme="minorHAnsi" w:hAnsiTheme="minorHAnsi" w:cstheme="minorHAnsi"/>
          <w:bCs/>
          <w:sz w:val="22"/>
          <w:lang w:val="fr-FR"/>
        </w:rPr>
        <w:t>l</w:t>
      </w:r>
      <w:r w:rsidR="00E216EB">
        <w:rPr>
          <w:rFonts w:ascii="Lato" w:hAnsi="Lato"/>
          <w:lang w:val="fr-FR"/>
        </w:rPr>
        <w:t xml:space="preserve">e service public fédéral (SPF) Santé publique, </w:t>
      </w:r>
      <w:r w:rsidR="00E216EB">
        <w:rPr>
          <w:rFonts w:ascii="Lato" w:hAnsi="Lato"/>
          <w:lang w:val="fr-FR"/>
        </w:rPr>
        <w:t xml:space="preserve">Sécurité de la Chaîne alimentaire et Environnement </w:t>
      </w:r>
      <w:r w:rsidR="00B15410">
        <w:rPr>
          <w:rFonts w:ascii="Lato" w:hAnsi="Lato"/>
          <w:lang w:val="fr-FR"/>
        </w:rPr>
        <w:t xml:space="preserve">belge </w:t>
      </w:r>
      <w:r w:rsidR="00E71ADB">
        <w:rPr>
          <w:rFonts w:asciiTheme="minorHAnsi" w:hAnsiTheme="minorHAnsi" w:cstheme="minorHAnsi"/>
          <w:b/>
          <w:bCs/>
          <w:sz w:val="22"/>
          <w:lang w:val="fr-FR"/>
        </w:rPr>
        <w:t xml:space="preserve">- </w:t>
      </w:r>
      <w:r w:rsidR="00E71ADB">
        <w:rPr>
          <w:rFonts w:asciiTheme="minorHAnsi" w:hAnsiTheme="minorHAnsi" w:cstheme="minorHAnsi"/>
          <w:bCs/>
          <w:sz w:val="22"/>
          <w:lang w:val="fr-FR"/>
        </w:rPr>
        <w:t>organise et vous propose</w:t>
      </w:r>
      <w:r w:rsidR="00E71ADB" w:rsidRPr="00E71ADB">
        <w:rPr>
          <w:rFonts w:asciiTheme="minorHAnsi" w:hAnsiTheme="minorHAnsi" w:cstheme="minorHAnsi"/>
          <w:bCs/>
          <w:sz w:val="22"/>
          <w:lang w:val="fr-FR"/>
        </w:rPr>
        <w:t xml:space="preserve"> c</w:t>
      </w:r>
      <w:r w:rsidR="00E71ADB">
        <w:rPr>
          <w:rFonts w:asciiTheme="minorHAnsi" w:hAnsiTheme="minorHAnsi" w:cstheme="minorHAnsi"/>
          <w:bCs/>
          <w:sz w:val="22"/>
          <w:lang w:val="fr-FR"/>
        </w:rPr>
        <w:t>e support technique</w:t>
      </w:r>
      <w:r w:rsidRPr="00E71ADB">
        <w:rPr>
          <w:rFonts w:asciiTheme="minorHAnsi" w:hAnsiTheme="minorHAnsi" w:cstheme="minorHAnsi"/>
          <w:bCs/>
          <w:sz w:val="22"/>
          <w:lang w:val="fr-FR"/>
        </w:rPr>
        <w:t>.</w:t>
      </w:r>
    </w:p>
    <w:p w14:paraId="2067CA70" w14:textId="77777777" w:rsidR="009F4B7A" w:rsidRPr="00530905" w:rsidRDefault="009F4B7A" w:rsidP="00720FDD">
      <w:pPr>
        <w:spacing w:line="276" w:lineRule="auto"/>
        <w:rPr>
          <w:rFonts w:asciiTheme="minorHAnsi" w:hAnsiTheme="minorHAnsi" w:cstheme="minorHAnsi"/>
          <w:b/>
          <w:sz w:val="32"/>
          <w:szCs w:val="24"/>
          <w:lang w:val="fr-FR"/>
        </w:rPr>
      </w:pPr>
      <w:r w:rsidRPr="00530905">
        <w:rPr>
          <w:rFonts w:asciiTheme="minorHAnsi" w:hAnsiTheme="minorHAnsi" w:cstheme="minorHAnsi"/>
          <w:b/>
          <w:sz w:val="32"/>
          <w:szCs w:val="24"/>
          <w:lang w:val="fr-FR"/>
        </w:rPr>
        <w:t xml:space="preserve">Domaines </w:t>
      </w:r>
      <w:r>
        <w:rPr>
          <w:rFonts w:asciiTheme="minorHAnsi" w:hAnsiTheme="minorHAnsi" w:cstheme="minorHAnsi"/>
          <w:b/>
          <w:sz w:val="32"/>
          <w:szCs w:val="24"/>
          <w:lang w:val="fr-FR"/>
        </w:rPr>
        <w:t>du support technique à distance</w:t>
      </w:r>
    </w:p>
    <w:p w14:paraId="48CDE2A9" w14:textId="77777777" w:rsidR="009F4B7A" w:rsidRPr="00530905" w:rsidRDefault="009F4B7A" w:rsidP="00D51E45">
      <w:pPr>
        <w:pStyle w:val="Textkrper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530905">
        <w:rPr>
          <w:rFonts w:asciiTheme="minorHAnsi" w:hAnsiTheme="minorHAnsi" w:cstheme="minorHAnsi"/>
          <w:sz w:val="22"/>
          <w:szCs w:val="22"/>
          <w:lang w:val="fr-FR"/>
        </w:rPr>
        <w:t>Le support technique consiste</w:t>
      </w:r>
      <w:r w:rsidR="00E71ADB">
        <w:rPr>
          <w:rFonts w:asciiTheme="minorHAnsi" w:hAnsiTheme="minorHAnsi" w:cstheme="minorHAnsi"/>
          <w:sz w:val="22"/>
          <w:szCs w:val="22"/>
          <w:lang w:val="fr-FR"/>
        </w:rPr>
        <w:t>ra en un service de questions-</w:t>
      </w:r>
      <w:r w:rsidRPr="00E71ADB">
        <w:rPr>
          <w:rFonts w:asciiTheme="minorHAnsi" w:hAnsiTheme="minorHAnsi" w:cstheme="minorHAnsi"/>
          <w:bCs/>
          <w:sz w:val="22"/>
          <w:szCs w:val="22"/>
          <w:lang w:val="fr-FR"/>
        </w:rPr>
        <w:t>r</w:t>
      </w:r>
      <w:r w:rsidRPr="00530905">
        <w:rPr>
          <w:rFonts w:asciiTheme="minorHAnsi" w:hAnsiTheme="minorHAnsi" w:cstheme="minorHAnsi"/>
          <w:sz w:val="22"/>
          <w:szCs w:val="22"/>
          <w:lang w:val="fr-FR"/>
        </w:rPr>
        <w:t xml:space="preserve">éponses à destination des participants aux Cluster Francophone sur tous les aspects </w:t>
      </w:r>
      <w:r w:rsidRPr="00CA7105">
        <w:rPr>
          <w:rFonts w:asciiTheme="minorHAnsi" w:hAnsiTheme="minorHAnsi" w:cstheme="minorHAnsi"/>
          <w:b/>
          <w:sz w:val="22"/>
          <w:szCs w:val="22"/>
          <w:lang w:val="fr-FR"/>
        </w:rPr>
        <w:t>M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esure, </w:t>
      </w:r>
      <w:r w:rsidRPr="00CA7105">
        <w:rPr>
          <w:rFonts w:asciiTheme="minorHAnsi" w:hAnsiTheme="minorHAnsi" w:cstheme="minorHAnsi"/>
          <w:b/>
          <w:sz w:val="22"/>
          <w:szCs w:val="22"/>
          <w:lang w:val="fr-FR"/>
        </w:rPr>
        <w:t>N</w:t>
      </w:r>
      <w:r>
        <w:rPr>
          <w:rFonts w:asciiTheme="minorHAnsi" w:hAnsiTheme="minorHAnsi" w:cstheme="minorHAnsi"/>
          <w:sz w:val="22"/>
          <w:szCs w:val="22"/>
          <w:lang w:val="fr-FR"/>
        </w:rPr>
        <w:t xml:space="preserve">otification et </w:t>
      </w:r>
      <w:r w:rsidRPr="00CA7105">
        <w:rPr>
          <w:rFonts w:asciiTheme="minorHAnsi" w:hAnsiTheme="minorHAnsi" w:cstheme="minorHAnsi"/>
          <w:b/>
          <w:sz w:val="22"/>
          <w:szCs w:val="22"/>
          <w:lang w:val="fr-FR"/>
        </w:rPr>
        <w:t>V</w:t>
      </w:r>
      <w:r>
        <w:rPr>
          <w:rFonts w:asciiTheme="minorHAnsi" w:hAnsiTheme="minorHAnsi" w:cstheme="minorHAnsi"/>
          <w:sz w:val="22"/>
          <w:szCs w:val="22"/>
          <w:lang w:val="fr-FR"/>
        </w:rPr>
        <w:t>érification (</w:t>
      </w:r>
      <w:r w:rsidRPr="00530905">
        <w:rPr>
          <w:rFonts w:asciiTheme="minorHAnsi" w:hAnsiTheme="minorHAnsi" w:cstheme="minorHAnsi"/>
          <w:sz w:val="22"/>
          <w:szCs w:val="22"/>
          <w:lang w:val="fr-FR"/>
        </w:rPr>
        <w:t>MNV</w:t>
      </w:r>
      <w:r>
        <w:rPr>
          <w:rFonts w:asciiTheme="minorHAnsi" w:hAnsiTheme="minorHAnsi" w:cstheme="minorHAnsi"/>
          <w:sz w:val="22"/>
          <w:szCs w:val="22"/>
          <w:lang w:val="fr-FR"/>
        </w:rPr>
        <w:t>)</w:t>
      </w:r>
      <w:r w:rsidRPr="00530905">
        <w:rPr>
          <w:rFonts w:asciiTheme="minorHAnsi" w:hAnsiTheme="minorHAnsi" w:cstheme="minorHAnsi"/>
          <w:sz w:val="22"/>
          <w:szCs w:val="22"/>
          <w:lang w:val="fr-FR"/>
        </w:rPr>
        <w:t xml:space="preserve"> concernant </w:t>
      </w:r>
      <w:r w:rsidR="00DA0168">
        <w:rPr>
          <w:rFonts w:asciiTheme="minorHAnsi" w:hAnsiTheme="minorHAnsi" w:cstheme="minorHAnsi"/>
          <w:sz w:val="22"/>
          <w:szCs w:val="22"/>
          <w:lang w:val="fr-FR"/>
        </w:rPr>
        <w:t xml:space="preserve">tous </w:t>
      </w:r>
      <w:r w:rsidRPr="00DA0168">
        <w:rPr>
          <w:rFonts w:asciiTheme="minorHAnsi" w:hAnsiTheme="minorHAnsi" w:cstheme="minorHAnsi"/>
          <w:bCs/>
          <w:sz w:val="22"/>
          <w:szCs w:val="22"/>
          <w:lang w:val="fr-FR"/>
        </w:rPr>
        <w:t>les</w:t>
      </w:r>
      <w:r w:rsidRPr="00530905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  <w:r w:rsidRPr="00DA0168">
        <w:rPr>
          <w:rFonts w:asciiTheme="minorHAnsi" w:hAnsiTheme="minorHAnsi" w:cstheme="minorHAnsi"/>
          <w:sz w:val="22"/>
          <w:szCs w:val="22"/>
          <w:lang w:val="fr-FR"/>
        </w:rPr>
        <w:t>secteurs</w:t>
      </w:r>
      <w:r w:rsidR="00DA0168">
        <w:rPr>
          <w:rFonts w:asciiTheme="minorHAnsi" w:hAnsiTheme="minorHAnsi" w:cstheme="minorHAnsi"/>
          <w:sz w:val="22"/>
          <w:szCs w:val="22"/>
          <w:lang w:val="fr-FR"/>
        </w:rPr>
        <w:t>, à savoir :</w:t>
      </w:r>
      <w:r w:rsidRPr="00DA0168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="00DA0168" w:rsidRPr="00DA0168">
        <w:rPr>
          <w:rFonts w:asciiTheme="minorHAnsi" w:hAnsiTheme="minorHAnsi" w:cstheme="minorHAnsi"/>
          <w:sz w:val="22"/>
          <w:szCs w:val="22"/>
          <w:lang w:val="fr-FR"/>
        </w:rPr>
        <w:t>Energie et Transports, Procédés industriels et usage des produits, Agriculture, Foresterie et autre utilisation des terres, et Déchets ou QA/QC. De plus, les thèmes de QA/QC et de l’institutionnalisation</w:t>
      </w:r>
      <w:r w:rsidR="00DA0168">
        <w:rPr>
          <w:rFonts w:asciiTheme="minorHAnsi" w:hAnsiTheme="minorHAnsi" w:cstheme="minorHAnsi"/>
          <w:sz w:val="22"/>
          <w:szCs w:val="22"/>
          <w:lang w:val="fr-FR"/>
        </w:rPr>
        <w:t xml:space="preserve"> sont éligibles</w:t>
      </w:r>
      <w:r w:rsidR="00DA0168" w:rsidRPr="00DA0168">
        <w:rPr>
          <w:rFonts w:asciiTheme="minorHAnsi" w:hAnsiTheme="minorHAnsi" w:cstheme="minorHAnsi"/>
          <w:sz w:val="22"/>
          <w:szCs w:val="22"/>
          <w:lang w:val="fr-FR"/>
        </w:rPr>
        <w:t>.</w:t>
      </w:r>
    </w:p>
    <w:p w14:paraId="1D7D3B2C" w14:textId="77777777" w:rsidR="009F4B7A" w:rsidRPr="00530905" w:rsidRDefault="009F4B7A" w:rsidP="00D51E45">
      <w:pPr>
        <w:pStyle w:val="Textkrper"/>
        <w:spacing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r w:rsidRPr="00530905">
        <w:rPr>
          <w:rFonts w:asciiTheme="minorHAnsi" w:hAnsiTheme="minorHAnsi" w:cstheme="minorHAnsi"/>
          <w:sz w:val="22"/>
          <w:szCs w:val="22"/>
          <w:lang w:val="fr-FR"/>
        </w:rPr>
        <w:t>En particulier, les aspects suivants pourront être abordés en fonction des questions :</w:t>
      </w:r>
    </w:p>
    <w:p w14:paraId="6853CF4A" w14:textId="77777777" w:rsidR="009F4B7A" w:rsidRPr="002C3A78" w:rsidRDefault="002C3A78" w:rsidP="00D51E45">
      <w:pPr>
        <w:pStyle w:val="Listenabsatz"/>
        <w:numPr>
          <w:ilvl w:val="0"/>
          <w:numId w:val="11"/>
        </w:numPr>
        <w:autoSpaceDE w:val="0"/>
        <w:autoSpaceDN w:val="0"/>
        <w:spacing w:before="120" w:line="276" w:lineRule="auto"/>
        <w:contextualSpacing/>
        <w:jc w:val="both"/>
        <w:rPr>
          <w:rFonts w:asciiTheme="minorHAnsi" w:hAnsiTheme="minorHAnsi" w:cstheme="minorHAnsi"/>
          <w:b/>
          <w:sz w:val="24"/>
          <w:lang w:val="fr-FR"/>
        </w:rPr>
      </w:pP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1DF1E97" wp14:editId="27A56558">
                <wp:simplePos x="0" y="0"/>
                <wp:positionH relativeFrom="column">
                  <wp:posOffset>-69850</wp:posOffset>
                </wp:positionH>
                <wp:positionV relativeFrom="paragraph">
                  <wp:posOffset>51435</wp:posOffset>
                </wp:positionV>
                <wp:extent cx="2886075" cy="23812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1C32F" id="Rechteck 8" o:spid="_x0000_s1026" style="position:absolute;margin-left:-5.5pt;margin-top:4.05pt;width:227.25pt;height:18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" fillcolor="#5b9bd5 [3204]" strokecolor="#1f4d78 [1604]" strokeweight="1pt"/>
            </w:pict>
          </mc:Fallback>
        </mc:AlternateContent>
      </w:r>
      <w:r w:rsidR="009F4B7A" w:rsidRPr="002C3A78">
        <w:rPr>
          <w:rFonts w:asciiTheme="minorHAnsi" w:hAnsiTheme="minorHAnsi" w:cstheme="minorHAnsi"/>
          <w:b/>
          <w:color w:val="000000"/>
          <w:sz w:val="24"/>
          <w:lang w:val="fr-FR"/>
        </w:rPr>
        <w:t>Mesures</w:t>
      </w:r>
      <w:r w:rsidR="00557789" w:rsidRPr="002C3A78">
        <w:rPr>
          <w:rFonts w:asciiTheme="minorHAnsi" w:hAnsiTheme="minorHAnsi" w:cstheme="minorHAnsi"/>
          <w:b/>
          <w:color w:val="000000"/>
          <w:sz w:val="24"/>
          <w:lang w:val="fr-FR"/>
        </w:rPr>
        <w:t xml:space="preserve"> </w:t>
      </w:r>
      <w:r w:rsidR="009F4B7A" w:rsidRPr="002C3A78">
        <w:rPr>
          <w:rFonts w:asciiTheme="minorHAnsi" w:hAnsiTheme="minorHAnsi" w:cstheme="minorHAnsi"/>
          <w:b/>
          <w:color w:val="000000"/>
          <w:sz w:val="24"/>
          <w:lang w:val="fr-FR"/>
        </w:rPr>
        <w:t xml:space="preserve">: </w:t>
      </w:r>
    </w:p>
    <w:p w14:paraId="72442E95" w14:textId="77777777" w:rsidR="009F4B7A" w:rsidRPr="00530905" w:rsidRDefault="009F4B7A" w:rsidP="00E71ADB">
      <w:pPr>
        <w:pStyle w:val="Listenabsatz"/>
        <w:numPr>
          <w:ilvl w:val="0"/>
          <w:numId w:val="12"/>
        </w:numPr>
        <w:autoSpaceDE w:val="0"/>
        <w:autoSpaceDN w:val="0"/>
        <w:spacing w:before="120" w:line="276" w:lineRule="auto"/>
        <w:ind w:left="426" w:hanging="426"/>
        <w:contextualSpacing/>
        <w:jc w:val="both"/>
        <w:rPr>
          <w:rFonts w:asciiTheme="minorHAnsi" w:hAnsiTheme="minorHAnsi" w:cstheme="minorHAnsi"/>
          <w:lang w:val="fr-FR"/>
        </w:rPr>
      </w:pPr>
      <w:r w:rsidRPr="00530905">
        <w:rPr>
          <w:rFonts w:asciiTheme="minorHAnsi" w:hAnsiTheme="minorHAnsi" w:cstheme="minorHAnsi"/>
          <w:color w:val="000000"/>
          <w:lang w:val="fr-FR"/>
        </w:rPr>
        <w:t xml:space="preserve">Compréhension, interprétation et mise en </w:t>
      </w:r>
      <w:r w:rsidR="00582BBD">
        <w:rPr>
          <w:rFonts w:asciiTheme="minorHAnsi" w:hAnsiTheme="minorHAnsi" w:cstheme="minorHAnsi"/>
          <w:color w:val="000000"/>
          <w:lang w:val="fr-FR"/>
        </w:rPr>
        <w:t>œuvre</w:t>
      </w:r>
      <w:r w:rsidRPr="00530905">
        <w:rPr>
          <w:rFonts w:asciiTheme="minorHAnsi" w:hAnsiTheme="minorHAnsi" w:cstheme="minorHAnsi"/>
          <w:color w:val="000000"/>
          <w:lang w:val="fr-FR"/>
        </w:rPr>
        <w:t xml:space="preserve"> des méthodes du</w:t>
      </w:r>
      <w:r w:rsidR="008C37B4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8C37B4" w:rsidRPr="008C37B4">
        <w:rPr>
          <w:rFonts w:asciiTheme="minorHAnsi" w:hAnsiTheme="minorHAnsi" w:cstheme="minorHAnsi"/>
          <w:color w:val="000000"/>
          <w:lang w:val="fr-FR"/>
        </w:rPr>
        <w:t>Groupe d'experts intergouvernemental sur l'évolution du climat</w:t>
      </w:r>
      <w:r w:rsidRPr="008C37B4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8C37B4">
        <w:rPr>
          <w:rFonts w:asciiTheme="minorHAnsi" w:hAnsiTheme="minorHAnsi" w:cstheme="minorHAnsi"/>
          <w:color w:val="000000"/>
          <w:lang w:val="fr-FR"/>
        </w:rPr>
        <w:t>(</w:t>
      </w:r>
      <w:r w:rsidRPr="00530905">
        <w:rPr>
          <w:rFonts w:asciiTheme="minorHAnsi" w:hAnsiTheme="minorHAnsi" w:cstheme="minorHAnsi"/>
          <w:color w:val="000000"/>
          <w:lang w:val="fr-FR"/>
        </w:rPr>
        <w:t>GIEC</w:t>
      </w:r>
      <w:r w:rsidR="008C37B4">
        <w:rPr>
          <w:rFonts w:asciiTheme="minorHAnsi" w:hAnsiTheme="minorHAnsi" w:cstheme="minorHAnsi"/>
          <w:color w:val="000000"/>
          <w:lang w:val="fr-FR"/>
        </w:rPr>
        <w:t>)</w:t>
      </w:r>
      <w:r w:rsidRPr="00530905">
        <w:rPr>
          <w:rFonts w:asciiTheme="minorHAnsi" w:hAnsiTheme="minorHAnsi" w:cstheme="minorHAnsi"/>
          <w:color w:val="000000"/>
          <w:lang w:val="fr-FR"/>
        </w:rPr>
        <w:t xml:space="preserve"> et leur adaptation aux circonstances nationales</w:t>
      </w:r>
      <w:r w:rsidR="006946D6">
        <w:rPr>
          <w:rFonts w:asciiTheme="minorHAnsi" w:hAnsiTheme="minorHAnsi" w:cstheme="minorHAnsi"/>
          <w:color w:val="000000"/>
          <w:lang w:val="fr-FR"/>
        </w:rPr>
        <w:t> ;</w:t>
      </w:r>
      <w:r w:rsidRPr="00530905">
        <w:rPr>
          <w:rFonts w:asciiTheme="minorHAnsi" w:hAnsiTheme="minorHAnsi" w:cstheme="minorHAnsi"/>
          <w:color w:val="000000"/>
          <w:lang w:val="fr-FR"/>
        </w:rPr>
        <w:t xml:space="preserve"> </w:t>
      </w:r>
    </w:p>
    <w:p w14:paraId="3CBC0F21" w14:textId="6C4679C2" w:rsidR="009F4B7A" w:rsidRPr="005D6946" w:rsidRDefault="009F4B7A" w:rsidP="00E71ADB">
      <w:pPr>
        <w:pStyle w:val="Listenabsatz"/>
        <w:numPr>
          <w:ilvl w:val="0"/>
          <w:numId w:val="12"/>
        </w:numPr>
        <w:autoSpaceDE w:val="0"/>
        <w:autoSpaceDN w:val="0"/>
        <w:spacing w:before="120" w:line="276" w:lineRule="auto"/>
        <w:ind w:left="426" w:hanging="426"/>
        <w:contextualSpacing/>
        <w:jc w:val="both"/>
        <w:rPr>
          <w:rFonts w:asciiTheme="minorHAnsi" w:hAnsiTheme="minorHAnsi" w:cstheme="minorHAnsi"/>
          <w:lang w:val="fr-FR"/>
        </w:rPr>
      </w:pPr>
      <w:r w:rsidRPr="00530905">
        <w:rPr>
          <w:rFonts w:asciiTheme="minorHAnsi" w:hAnsiTheme="minorHAnsi" w:cstheme="minorHAnsi"/>
          <w:color w:val="000000"/>
          <w:lang w:val="fr-FR"/>
        </w:rPr>
        <w:t>Organisation des calculs et des données pour assurer la transparence de l’inventaire</w:t>
      </w:r>
      <w:r w:rsidR="006946D6">
        <w:rPr>
          <w:rFonts w:asciiTheme="minorHAnsi" w:hAnsiTheme="minorHAnsi" w:cstheme="minorHAnsi"/>
          <w:color w:val="000000"/>
          <w:lang w:val="fr-FR"/>
        </w:rPr>
        <w:t> ;</w:t>
      </w:r>
    </w:p>
    <w:p w14:paraId="66BA02CE" w14:textId="3E6F4DE7" w:rsidR="005D6946" w:rsidRDefault="005D6946" w:rsidP="005D6946">
      <w:pPr>
        <w:autoSpaceDE w:val="0"/>
        <w:autoSpaceDN w:val="0"/>
        <w:spacing w:before="120" w:line="276" w:lineRule="auto"/>
        <w:contextualSpacing/>
        <w:jc w:val="both"/>
        <w:rPr>
          <w:rFonts w:asciiTheme="minorHAnsi" w:hAnsiTheme="minorHAnsi" w:cstheme="minorHAnsi"/>
          <w:lang w:val="fr-FR"/>
        </w:rPr>
      </w:pPr>
    </w:p>
    <w:p w14:paraId="4F0C6930" w14:textId="2A2C4136" w:rsidR="005D6946" w:rsidRDefault="005D6946" w:rsidP="005D6946">
      <w:pPr>
        <w:autoSpaceDE w:val="0"/>
        <w:autoSpaceDN w:val="0"/>
        <w:spacing w:before="120" w:line="276" w:lineRule="auto"/>
        <w:contextualSpacing/>
        <w:jc w:val="both"/>
        <w:rPr>
          <w:rFonts w:asciiTheme="minorHAnsi" w:hAnsiTheme="minorHAnsi" w:cstheme="minorHAnsi"/>
          <w:lang w:val="fr-FR"/>
        </w:rPr>
      </w:pPr>
    </w:p>
    <w:p w14:paraId="7ECE883C" w14:textId="77777777" w:rsidR="005D6946" w:rsidRPr="005D6946" w:rsidRDefault="005D6946" w:rsidP="005D6946">
      <w:pPr>
        <w:autoSpaceDE w:val="0"/>
        <w:autoSpaceDN w:val="0"/>
        <w:spacing w:before="120" w:line="276" w:lineRule="auto"/>
        <w:contextualSpacing/>
        <w:jc w:val="both"/>
        <w:rPr>
          <w:rFonts w:asciiTheme="minorHAnsi" w:hAnsiTheme="minorHAnsi" w:cstheme="minorHAnsi"/>
          <w:lang w:val="fr-FR"/>
        </w:rPr>
      </w:pPr>
      <w:bookmarkStart w:id="0" w:name="_GoBack"/>
      <w:bookmarkEnd w:id="0"/>
    </w:p>
    <w:p w14:paraId="159D285A" w14:textId="77777777" w:rsidR="009F4B7A" w:rsidRPr="00530905" w:rsidRDefault="009F4B7A" w:rsidP="00E71ADB">
      <w:pPr>
        <w:pStyle w:val="Listenabsatz"/>
        <w:numPr>
          <w:ilvl w:val="0"/>
          <w:numId w:val="12"/>
        </w:numPr>
        <w:autoSpaceDE w:val="0"/>
        <w:autoSpaceDN w:val="0"/>
        <w:spacing w:before="120" w:line="276" w:lineRule="auto"/>
        <w:ind w:left="426" w:hanging="426"/>
        <w:contextualSpacing/>
        <w:jc w:val="both"/>
        <w:rPr>
          <w:rFonts w:asciiTheme="minorHAnsi" w:hAnsiTheme="minorHAnsi" w:cstheme="minorHAnsi"/>
          <w:lang w:val="fr-FR"/>
        </w:rPr>
      </w:pPr>
      <w:r w:rsidRPr="00530905">
        <w:rPr>
          <w:rFonts w:asciiTheme="minorHAnsi" w:hAnsiTheme="minorHAnsi" w:cstheme="minorHAnsi"/>
          <w:color w:val="000000"/>
          <w:lang w:val="fr-FR"/>
        </w:rPr>
        <w:t>Identification d’act</w:t>
      </w:r>
      <w:r w:rsidR="006946D6">
        <w:rPr>
          <w:rFonts w:asciiTheme="minorHAnsi" w:hAnsiTheme="minorHAnsi" w:cstheme="minorHAnsi"/>
          <w:color w:val="000000"/>
          <w:lang w:val="fr-FR"/>
        </w:rPr>
        <w:t>ions d’atténuation sectorielles ;</w:t>
      </w:r>
    </w:p>
    <w:p w14:paraId="4921C37C" w14:textId="77777777" w:rsidR="009F4B7A" w:rsidRPr="00127375" w:rsidRDefault="009F4B7A" w:rsidP="00E71ADB">
      <w:pPr>
        <w:pStyle w:val="Listenabsatz"/>
        <w:numPr>
          <w:ilvl w:val="0"/>
          <w:numId w:val="12"/>
        </w:numPr>
        <w:autoSpaceDE w:val="0"/>
        <w:autoSpaceDN w:val="0"/>
        <w:spacing w:before="120" w:line="276" w:lineRule="auto"/>
        <w:ind w:left="426" w:hanging="426"/>
        <w:contextualSpacing/>
        <w:jc w:val="both"/>
        <w:rPr>
          <w:rFonts w:asciiTheme="minorHAnsi" w:hAnsiTheme="minorHAnsi" w:cstheme="minorHAnsi"/>
          <w:lang w:val="fr-FR"/>
        </w:rPr>
      </w:pPr>
      <w:r w:rsidRPr="00530905">
        <w:rPr>
          <w:rFonts w:asciiTheme="minorHAnsi" w:hAnsiTheme="minorHAnsi" w:cstheme="minorHAnsi"/>
          <w:color w:val="000000"/>
          <w:lang w:val="fr-FR"/>
        </w:rPr>
        <w:t>Développement du système national de collecte des données pour al</w:t>
      </w:r>
      <w:r w:rsidR="00582BBD">
        <w:rPr>
          <w:rFonts w:asciiTheme="minorHAnsi" w:hAnsiTheme="minorHAnsi" w:cstheme="minorHAnsi"/>
          <w:color w:val="000000"/>
          <w:lang w:val="fr-FR"/>
        </w:rPr>
        <w:t>imenter l’inventaire GES</w:t>
      </w:r>
      <w:r w:rsidRPr="00530905">
        <w:rPr>
          <w:rFonts w:asciiTheme="minorHAnsi" w:hAnsiTheme="minorHAnsi" w:cstheme="minorHAnsi"/>
          <w:color w:val="000000"/>
          <w:lang w:val="fr-FR"/>
        </w:rPr>
        <w:t>…</w:t>
      </w:r>
    </w:p>
    <w:p w14:paraId="2F554E21" w14:textId="77777777" w:rsidR="00DA0168" w:rsidRDefault="00DA0168">
      <w:pPr>
        <w:spacing w:after="160" w:line="259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br w:type="page"/>
      </w:r>
    </w:p>
    <w:p w14:paraId="76A318E8" w14:textId="77777777" w:rsidR="00127375" w:rsidRPr="00530905" w:rsidRDefault="002C3A78" w:rsidP="00127375">
      <w:pPr>
        <w:pStyle w:val="Listenabsatz"/>
        <w:autoSpaceDE w:val="0"/>
        <w:autoSpaceDN w:val="0"/>
        <w:spacing w:before="120" w:line="276" w:lineRule="auto"/>
        <w:contextualSpacing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A35B14" wp14:editId="6BE9E8DB">
                <wp:simplePos x="0" y="0"/>
                <wp:positionH relativeFrom="column">
                  <wp:posOffset>-61595</wp:posOffset>
                </wp:positionH>
                <wp:positionV relativeFrom="paragraph">
                  <wp:posOffset>168275</wp:posOffset>
                </wp:positionV>
                <wp:extent cx="2886075" cy="23812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D1898" id="Rechteck 7" o:spid="_x0000_s1026" style="position:absolute;margin-left:-4.85pt;margin-top:13.25pt;width:227.25pt;height:18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" fillcolor="#5b9bd5 [3204]" strokecolor="#1f4d78 [1604]" strokeweight="1pt"/>
            </w:pict>
          </mc:Fallback>
        </mc:AlternateContent>
      </w:r>
    </w:p>
    <w:p w14:paraId="69FF8313" w14:textId="77777777" w:rsidR="009F4B7A" w:rsidRPr="002C3A78" w:rsidRDefault="009F4B7A" w:rsidP="00D51E45">
      <w:pPr>
        <w:pStyle w:val="Listenabsatz"/>
        <w:numPr>
          <w:ilvl w:val="0"/>
          <w:numId w:val="11"/>
        </w:numPr>
        <w:autoSpaceDE w:val="0"/>
        <w:autoSpaceDN w:val="0"/>
        <w:spacing w:before="120" w:line="276" w:lineRule="auto"/>
        <w:contextualSpacing/>
        <w:jc w:val="both"/>
        <w:rPr>
          <w:rFonts w:asciiTheme="minorHAnsi" w:hAnsiTheme="minorHAnsi" w:cstheme="minorHAnsi"/>
          <w:b/>
          <w:sz w:val="24"/>
          <w:lang w:val="fr-FR"/>
        </w:rPr>
      </w:pPr>
      <w:r w:rsidRPr="002C3A78">
        <w:rPr>
          <w:rFonts w:asciiTheme="minorHAnsi" w:hAnsiTheme="minorHAnsi" w:cstheme="minorHAnsi"/>
          <w:b/>
          <w:color w:val="000000"/>
          <w:sz w:val="24"/>
          <w:lang w:val="fr-FR"/>
        </w:rPr>
        <w:t>Notification</w:t>
      </w:r>
      <w:r w:rsidR="00557789" w:rsidRPr="002C3A78">
        <w:rPr>
          <w:rFonts w:asciiTheme="minorHAnsi" w:hAnsiTheme="minorHAnsi" w:cstheme="minorHAnsi"/>
          <w:b/>
          <w:color w:val="000000"/>
          <w:sz w:val="24"/>
          <w:lang w:val="fr-FR"/>
        </w:rPr>
        <w:t xml:space="preserve"> </w:t>
      </w:r>
      <w:r w:rsidRPr="002C3A78">
        <w:rPr>
          <w:rFonts w:asciiTheme="minorHAnsi" w:hAnsiTheme="minorHAnsi" w:cstheme="minorHAnsi"/>
          <w:b/>
          <w:color w:val="000000"/>
          <w:sz w:val="24"/>
          <w:lang w:val="fr-FR"/>
        </w:rPr>
        <w:t>:</w:t>
      </w:r>
    </w:p>
    <w:p w14:paraId="0A54676B" w14:textId="77777777" w:rsidR="009F4B7A" w:rsidRPr="00582BBD" w:rsidRDefault="009F4B7A" w:rsidP="00582BBD">
      <w:pPr>
        <w:pStyle w:val="Listenabsatz"/>
        <w:numPr>
          <w:ilvl w:val="0"/>
          <w:numId w:val="12"/>
        </w:numPr>
        <w:autoSpaceDE w:val="0"/>
        <w:autoSpaceDN w:val="0"/>
        <w:spacing w:before="12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lang w:val="fr-FR"/>
        </w:rPr>
      </w:pPr>
      <w:r w:rsidRPr="00530905">
        <w:rPr>
          <w:rFonts w:asciiTheme="minorHAnsi" w:hAnsiTheme="minorHAnsi" w:cstheme="minorHAnsi"/>
          <w:color w:val="000000"/>
          <w:lang w:val="fr-FR"/>
        </w:rPr>
        <w:t>Compréhe</w:t>
      </w:r>
      <w:r w:rsidR="006946D6">
        <w:rPr>
          <w:rFonts w:asciiTheme="minorHAnsi" w:hAnsiTheme="minorHAnsi" w:cstheme="minorHAnsi"/>
          <w:color w:val="000000"/>
          <w:lang w:val="fr-FR"/>
        </w:rPr>
        <w:t>nsion des formats de notification ;</w:t>
      </w:r>
    </w:p>
    <w:p w14:paraId="63101C7B" w14:textId="77777777" w:rsidR="009F4B7A" w:rsidRPr="00582BBD" w:rsidRDefault="009F4B7A" w:rsidP="00582BBD">
      <w:pPr>
        <w:pStyle w:val="Listenabsatz"/>
        <w:numPr>
          <w:ilvl w:val="0"/>
          <w:numId w:val="12"/>
        </w:numPr>
        <w:autoSpaceDE w:val="0"/>
        <w:autoSpaceDN w:val="0"/>
        <w:spacing w:before="12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lang w:val="fr-FR"/>
        </w:rPr>
      </w:pPr>
      <w:r w:rsidRPr="00530905">
        <w:rPr>
          <w:rFonts w:asciiTheme="minorHAnsi" w:hAnsiTheme="minorHAnsi" w:cstheme="minorHAnsi"/>
          <w:color w:val="000000"/>
          <w:lang w:val="fr-FR"/>
        </w:rPr>
        <w:t>Descriptif des méthodes de ca</w:t>
      </w:r>
      <w:r w:rsidR="006946D6">
        <w:rPr>
          <w:rFonts w:asciiTheme="minorHAnsi" w:hAnsiTheme="minorHAnsi" w:cstheme="minorHAnsi"/>
          <w:color w:val="000000"/>
          <w:lang w:val="fr-FR"/>
        </w:rPr>
        <w:t>lcul, des situations nationales ;</w:t>
      </w:r>
      <w:r w:rsidRPr="00530905">
        <w:rPr>
          <w:rFonts w:asciiTheme="minorHAnsi" w:hAnsiTheme="minorHAnsi" w:cstheme="minorHAnsi"/>
          <w:color w:val="000000"/>
          <w:lang w:val="fr-FR"/>
        </w:rPr>
        <w:t xml:space="preserve"> </w:t>
      </w:r>
    </w:p>
    <w:p w14:paraId="7C2185C1" w14:textId="77777777" w:rsidR="009F4B7A" w:rsidRPr="00582BBD" w:rsidRDefault="009F4B7A" w:rsidP="00582BBD">
      <w:pPr>
        <w:pStyle w:val="Listenabsatz"/>
        <w:numPr>
          <w:ilvl w:val="0"/>
          <w:numId w:val="12"/>
        </w:numPr>
        <w:autoSpaceDE w:val="0"/>
        <w:autoSpaceDN w:val="0"/>
        <w:spacing w:before="120" w:line="276" w:lineRule="auto"/>
        <w:ind w:left="426" w:hanging="426"/>
        <w:contextualSpacing/>
        <w:jc w:val="both"/>
        <w:rPr>
          <w:rFonts w:asciiTheme="minorHAnsi" w:hAnsiTheme="minorHAnsi" w:cstheme="minorHAnsi"/>
          <w:color w:val="000000"/>
          <w:lang w:val="fr-FR"/>
        </w:rPr>
      </w:pPr>
      <w:r w:rsidRPr="00530905">
        <w:rPr>
          <w:rFonts w:asciiTheme="minorHAnsi" w:hAnsiTheme="minorHAnsi" w:cstheme="minorHAnsi"/>
          <w:color w:val="000000"/>
          <w:lang w:val="fr-FR"/>
        </w:rPr>
        <w:t xml:space="preserve">Analyse </w:t>
      </w:r>
      <w:r w:rsidR="006946D6">
        <w:rPr>
          <w:rFonts w:asciiTheme="minorHAnsi" w:hAnsiTheme="minorHAnsi" w:cstheme="minorHAnsi"/>
          <w:color w:val="000000"/>
          <w:lang w:val="fr-FR"/>
        </w:rPr>
        <w:t>et interprétation des résultats ;</w:t>
      </w:r>
    </w:p>
    <w:p w14:paraId="2D152C9C" w14:textId="77777777" w:rsidR="00127375" w:rsidRPr="00530905" w:rsidRDefault="002C3A78" w:rsidP="00127375">
      <w:pPr>
        <w:pStyle w:val="Listenabsatz"/>
        <w:autoSpaceDE w:val="0"/>
        <w:autoSpaceDN w:val="0"/>
        <w:spacing w:before="120" w:line="276" w:lineRule="auto"/>
        <w:contextualSpacing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DF1E97" wp14:editId="27A56558">
                <wp:simplePos x="0" y="0"/>
                <wp:positionH relativeFrom="column">
                  <wp:posOffset>-52705</wp:posOffset>
                </wp:positionH>
                <wp:positionV relativeFrom="paragraph">
                  <wp:posOffset>149860</wp:posOffset>
                </wp:positionV>
                <wp:extent cx="2886075" cy="23812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A5ACD" id="Rechteck 9" o:spid="_x0000_s1026" style="position:absolute;margin-left:-4.15pt;margin-top:11.8pt;width:227.25pt;height:18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" fillcolor="#5b9bd5 [3204]" strokecolor="#1f4d78 [1604]" strokeweight="1pt"/>
            </w:pict>
          </mc:Fallback>
        </mc:AlternateContent>
      </w:r>
    </w:p>
    <w:p w14:paraId="205D1AF1" w14:textId="77777777" w:rsidR="009F4B7A" w:rsidRPr="002C3A78" w:rsidRDefault="009F4B7A" w:rsidP="00D51E45">
      <w:pPr>
        <w:pStyle w:val="Listenabsatz"/>
        <w:numPr>
          <w:ilvl w:val="0"/>
          <w:numId w:val="11"/>
        </w:numPr>
        <w:autoSpaceDE w:val="0"/>
        <w:autoSpaceDN w:val="0"/>
        <w:spacing w:before="120" w:line="276" w:lineRule="auto"/>
        <w:contextualSpacing/>
        <w:jc w:val="both"/>
        <w:rPr>
          <w:rFonts w:asciiTheme="minorHAnsi" w:hAnsiTheme="minorHAnsi" w:cstheme="minorHAnsi"/>
          <w:b/>
          <w:sz w:val="24"/>
          <w:lang w:val="fr-FR"/>
        </w:rPr>
      </w:pPr>
      <w:r w:rsidRPr="002C3A78">
        <w:rPr>
          <w:rFonts w:asciiTheme="minorHAnsi" w:hAnsiTheme="minorHAnsi" w:cstheme="minorHAnsi"/>
          <w:b/>
          <w:color w:val="000000"/>
          <w:sz w:val="24"/>
          <w:lang w:val="fr-FR"/>
        </w:rPr>
        <w:t>Vérification</w:t>
      </w:r>
      <w:r w:rsidR="00557789" w:rsidRPr="002C3A78">
        <w:rPr>
          <w:rFonts w:asciiTheme="minorHAnsi" w:hAnsiTheme="minorHAnsi" w:cstheme="minorHAnsi"/>
          <w:b/>
          <w:color w:val="000000"/>
          <w:sz w:val="24"/>
          <w:lang w:val="fr-FR"/>
        </w:rPr>
        <w:t xml:space="preserve"> </w:t>
      </w:r>
      <w:r w:rsidRPr="002C3A78">
        <w:rPr>
          <w:rFonts w:asciiTheme="minorHAnsi" w:hAnsiTheme="minorHAnsi" w:cstheme="minorHAnsi"/>
          <w:b/>
          <w:color w:val="000000"/>
          <w:sz w:val="24"/>
          <w:lang w:val="fr-FR"/>
        </w:rPr>
        <w:t xml:space="preserve">:  </w:t>
      </w:r>
    </w:p>
    <w:p w14:paraId="2EDF40DB" w14:textId="77777777" w:rsidR="009F4B7A" w:rsidRPr="00530905" w:rsidRDefault="009F4B7A" w:rsidP="00571938">
      <w:pPr>
        <w:pStyle w:val="Listenabsatz"/>
        <w:numPr>
          <w:ilvl w:val="0"/>
          <w:numId w:val="14"/>
        </w:numPr>
        <w:autoSpaceDE w:val="0"/>
        <w:autoSpaceDN w:val="0"/>
        <w:spacing w:before="120" w:line="276" w:lineRule="auto"/>
        <w:ind w:left="426" w:hanging="429"/>
        <w:contextualSpacing/>
        <w:jc w:val="both"/>
        <w:rPr>
          <w:rFonts w:asciiTheme="minorHAnsi" w:hAnsiTheme="minorHAnsi" w:cstheme="minorHAnsi"/>
          <w:lang w:val="fr-FR"/>
        </w:rPr>
      </w:pPr>
      <w:r w:rsidRPr="00530905">
        <w:rPr>
          <w:rFonts w:asciiTheme="minorHAnsi" w:hAnsiTheme="minorHAnsi" w:cstheme="minorHAnsi"/>
          <w:color w:val="000000"/>
          <w:lang w:val="fr-FR"/>
        </w:rPr>
        <w:t xml:space="preserve">Développement d’éléments de </w:t>
      </w:r>
      <w:r w:rsidR="004872C4" w:rsidRPr="004872C4">
        <w:rPr>
          <w:rFonts w:asciiTheme="minorHAnsi" w:hAnsiTheme="minorHAnsi" w:cstheme="minorHAnsi"/>
          <w:color w:val="000000"/>
          <w:lang w:val="fr-FR"/>
        </w:rPr>
        <w:t xml:space="preserve">contrôle qualité </w:t>
      </w:r>
      <w:r w:rsidR="004872C4">
        <w:rPr>
          <w:rFonts w:asciiTheme="minorHAnsi" w:hAnsiTheme="minorHAnsi" w:cstheme="minorHAnsi"/>
          <w:color w:val="000000"/>
          <w:lang w:val="fr-FR"/>
        </w:rPr>
        <w:t>(</w:t>
      </w:r>
      <w:r w:rsidRPr="00530905">
        <w:rPr>
          <w:rFonts w:asciiTheme="minorHAnsi" w:hAnsiTheme="minorHAnsi" w:cstheme="minorHAnsi"/>
          <w:color w:val="000000"/>
          <w:lang w:val="fr-FR"/>
        </w:rPr>
        <w:t>C</w:t>
      </w:r>
      <w:r w:rsidR="004872C4">
        <w:rPr>
          <w:rFonts w:asciiTheme="minorHAnsi" w:hAnsiTheme="minorHAnsi" w:cstheme="minorHAnsi"/>
          <w:color w:val="000000"/>
          <w:lang w:val="fr-FR"/>
        </w:rPr>
        <w:t>Q)</w:t>
      </w:r>
      <w:r w:rsidRPr="00530905">
        <w:rPr>
          <w:rFonts w:asciiTheme="minorHAnsi" w:hAnsiTheme="minorHAnsi" w:cstheme="minorHAnsi"/>
          <w:color w:val="000000"/>
          <w:lang w:val="fr-FR"/>
        </w:rPr>
        <w:t xml:space="preserve"> sectoriels,</w:t>
      </w:r>
    </w:p>
    <w:p w14:paraId="45C7D8F7" w14:textId="77777777" w:rsidR="009F4B7A" w:rsidRPr="00530905" w:rsidRDefault="004872C4" w:rsidP="00571938">
      <w:pPr>
        <w:pStyle w:val="Listenabsatz"/>
        <w:numPr>
          <w:ilvl w:val="0"/>
          <w:numId w:val="14"/>
        </w:numPr>
        <w:autoSpaceDE w:val="0"/>
        <w:autoSpaceDN w:val="0"/>
        <w:spacing w:before="120" w:line="276" w:lineRule="auto"/>
        <w:ind w:left="426" w:hanging="429"/>
        <w:contextualSpacing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Développement d’assurance qualité (AQ)</w:t>
      </w:r>
      <w:r w:rsidR="009F4B7A" w:rsidRPr="00530905">
        <w:rPr>
          <w:rFonts w:asciiTheme="minorHAnsi" w:hAnsiTheme="minorHAnsi" w:cstheme="minorHAnsi"/>
          <w:color w:val="000000"/>
          <w:lang w:val="fr-FR"/>
        </w:rPr>
        <w:t xml:space="preserve"> sectoriels…</w:t>
      </w:r>
    </w:p>
    <w:p w14:paraId="1EDB598B" w14:textId="77777777" w:rsidR="009F4B7A" w:rsidRPr="00530905" w:rsidRDefault="009F4B7A" w:rsidP="00D51E45">
      <w:pPr>
        <w:spacing w:line="276" w:lineRule="auto"/>
        <w:rPr>
          <w:rFonts w:asciiTheme="minorHAnsi" w:hAnsiTheme="minorHAnsi" w:cstheme="minorHAnsi"/>
          <w:lang w:val="fr-FR"/>
        </w:rPr>
      </w:pPr>
      <w:r w:rsidRPr="00530905">
        <w:rPr>
          <w:rFonts w:asciiTheme="minorHAnsi" w:hAnsiTheme="minorHAnsi" w:cstheme="minorHAnsi"/>
          <w:lang w:val="fr-FR"/>
        </w:rPr>
        <w:t> </w:t>
      </w:r>
    </w:p>
    <w:p w14:paraId="6006ECDB" w14:textId="77777777" w:rsidR="009F4B7A" w:rsidRDefault="009F4B7A" w:rsidP="00E14F53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530905">
        <w:rPr>
          <w:rFonts w:asciiTheme="minorHAnsi" w:hAnsiTheme="minorHAnsi" w:cstheme="minorHAnsi"/>
          <w:lang w:val="fr-FR"/>
        </w:rPr>
        <w:t xml:space="preserve">Ce support sera </w:t>
      </w:r>
      <w:r w:rsidRPr="00582BBD">
        <w:rPr>
          <w:rFonts w:asciiTheme="minorHAnsi" w:hAnsiTheme="minorHAnsi" w:cstheme="minorHAnsi"/>
          <w:bCs/>
          <w:lang w:val="fr-FR"/>
        </w:rPr>
        <w:t>assuré par une équipe du</w:t>
      </w:r>
      <w:r w:rsidRPr="00530905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582BBD" w:rsidRPr="00582BBD">
        <w:rPr>
          <w:rFonts w:asciiTheme="minorHAnsi" w:hAnsiTheme="minorHAnsi" w:cstheme="minorHAnsi"/>
          <w:b/>
          <w:bCs/>
          <w:lang w:val="fr-FR"/>
        </w:rPr>
        <w:t>Centre Interprofessionnel Technique d’Etudes de la Pollution Atmosphérique</w:t>
      </w:r>
      <w:r w:rsidR="00582BBD" w:rsidRPr="00530905">
        <w:rPr>
          <w:rFonts w:asciiTheme="minorHAnsi" w:hAnsiTheme="minorHAnsi" w:cstheme="minorHAnsi"/>
          <w:b/>
          <w:bCs/>
          <w:lang w:val="fr-FR"/>
        </w:rPr>
        <w:t xml:space="preserve"> </w:t>
      </w:r>
      <w:r w:rsidR="00582BBD">
        <w:rPr>
          <w:rFonts w:asciiTheme="minorHAnsi" w:hAnsiTheme="minorHAnsi" w:cstheme="minorHAnsi"/>
          <w:b/>
          <w:bCs/>
          <w:lang w:val="fr-FR"/>
        </w:rPr>
        <w:t>(</w:t>
      </w:r>
      <w:r w:rsidRPr="00530905">
        <w:rPr>
          <w:rFonts w:asciiTheme="minorHAnsi" w:hAnsiTheme="minorHAnsi" w:cstheme="minorHAnsi"/>
          <w:b/>
          <w:bCs/>
          <w:lang w:val="fr-FR"/>
        </w:rPr>
        <w:t>CITEPA</w:t>
      </w:r>
      <w:r w:rsidR="00582BBD">
        <w:rPr>
          <w:rFonts w:asciiTheme="minorHAnsi" w:hAnsiTheme="minorHAnsi" w:cstheme="minorHAnsi"/>
          <w:b/>
          <w:bCs/>
          <w:lang w:val="fr-FR"/>
        </w:rPr>
        <w:t>)</w:t>
      </w:r>
      <w:r w:rsidRPr="00530905">
        <w:rPr>
          <w:rFonts w:asciiTheme="minorHAnsi" w:hAnsiTheme="minorHAnsi" w:cstheme="minorHAnsi"/>
          <w:lang w:val="fr-FR"/>
        </w:rPr>
        <w:t>.</w:t>
      </w:r>
    </w:p>
    <w:p w14:paraId="04B972B7" w14:textId="77777777" w:rsidR="009F4B7A" w:rsidRDefault="009F4B7A" w:rsidP="00D51E45">
      <w:pPr>
        <w:spacing w:line="276" w:lineRule="auto"/>
        <w:rPr>
          <w:rFonts w:asciiTheme="minorHAnsi" w:hAnsiTheme="minorHAnsi" w:cstheme="minorHAnsi"/>
          <w:lang w:val="fr-FR"/>
        </w:rPr>
      </w:pPr>
    </w:p>
    <w:p w14:paraId="59729232" w14:textId="77777777" w:rsidR="009F4B7A" w:rsidRPr="00530905" w:rsidRDefault="009F4B7A" w:rsidP="00720FDD">
      <w:pPr>
        <w:spacing w:line="276" w:lineRule="auto"/>
        <w:rPr>
          <w:rFonts w:asciiTheme="minorHAnsi" w:hAnsiTheme="minorHAnsi" w:cstheme="minorHAnsi"/>
          <w:b/>
          <w:sz w:val="32"/>
          <w:szCs w:val="24"/>
          <w:lang w:val="fr-FR"/>
        </w:rPr>
      </w:pPr>
      <w:r w:rsidRPr="00530905">
        <w:rPr>
          <w:rFonts w:asciiTheme="minorHAnsi" w:hAnsiTheme="minorHAnsi" w:cstheme="minorHAnsi"/>
          <w:b/>
          <w:sz w:val="32"/>
          <w:szCs w:val="24"/>
          <w:lang w:val="fr-FR"/>
        </w:rPr>
        <w:t xml:space="preserve">Comment demander </w:t>
      </w:r>
      <w:r>
        <w:rPr>
          <w:rFonts w:asciiTheme="minorHAnsi" w:hAnsiTheme="minorHAnsi" w:cstheme="minorHAnsi"/>
          <w:b/>
          <w:sz w:val="32"/>
          <w:szCs w:val="24"/>
          <w:lang w:val="fr-FR"/>
        </w:rPr>
        <w:t xml:space="preserve">un </w:t>
      </w:r>
      <w:r w:rsidR="00D71228">
        <w:rPr>
          <w:rFonts w:asciiTheme="minorHAnsi" w:hAnsiTheme="minorHAnsi" w:cstheme="minorHAnsi"/>
          <w:b/>
          <w:sz w:val="32"/>
          <w:szCs w:val="24"/>
          <w:lang w:val="fr-FR"/>
        </w:rPr>
        <w:t>support</w:t>
      </w:r>
      <w:r w:rsidR="00FF4CAD">
        <w:rPr>
          <w:rFonts w:asciiTheme="minorHAnsi" w:hAnsiTheme="minorHAnsi" w:cstheme="minorHAnsi"/>
          <w:b/>
          <w:sz w:val="32"/>
          <w:szCs w:val="24"/>
          <w:lang w:val="fr-FR"/>
        </w:rPr>
        <w:t xml:space="preserve"> </w:t>
      </w:r>
      <w:r w:rsidRPr="00530905">
        <w:rPr>
          <w:rFonts w:asciiTheme="minorHAnsi" w:hAnsiTheme="minorHAnsi" w:cstheme="minorHAnsi"/>
          <w:b/>
          <w:sz w:val="32"/>
          <w:szCs w:val="24"/>
          <w:lang w:val="fr-FR"/>
        </w:rPr>
        <w:t>technique à distance</w:t>
      </w:r>
      <w:r>
        <w:rPr>
          <w:rFonts w:asciiTheme="minorHAnsi" w:hAnsiTheme="minorHAnsi" w:cstheme="minorHAnsi"/>
          <w:b/>
          <w:sz w:val="32"/>
          <w:szCs w:val="24"/>
          <w:lang w:val="fr-FR"/>
        </w:rPr>
        <w:t xml:space="preserve"> </w:t>
      </w:r>
      <w:r w:rsidRPr="00530905">
        <w:rPr>
          <w:rFonts w:asciiTheme="minorHAnsi" w:hAnsiTheme="minorHAnsi" w:cstheme="minorHAnsi"/>
          <w:b/>
          <w:sz w:val="32"/>
          <w:szCs w:val="24"/>
          <w:lang w:val="fr-FR"/>
        </w:rPr>
        <w:t>?</w:t>
      </w:r>
    </w:p>
    <w:p w14:paraId="1B5F7F74" w14:textId="77777777" w:rsidR="009F4B7A" w:rsidRPr="00530905" w:rsidRDefault="009F4B7A" w:rsidP="00720FDD">
      <w:pPr>
        <w:spacing w:line="276" w:lineRule="auto"/>
        <w:jc w:val="both"/>
        <w:rPr>
          <w:rFonts w:asciiTheme="minorHAnsi" w:hAnsiTheme="minorHAnsi" w:cstheme="minorHAnsi"/>
          <w:szCs w:val="20"/>
          <w:lang w:val="fr-FR" w:eastAsia="de-DE"/>
        </w:rPr>
      </w:pPr>
      <w:r w:rsidRPr="00530905">
        <w:rPr>
          <w:rFonts w:asciiTheme="minorHAnsi" w:hAnsiTheme="minorHAnsi" w:cstheme="minorHAnsi"/>
          <w:szCs w:val="20"/>
          <w:lang w:val="fr-FR" w:eastAsia="de-DE"/>
        </w:rPr>
        <w:t xml:space="preserve">Pour vous apporter ce support dans les meilleures conditions, une procédure </w:t>
      </w:r>
      <w:r w:rsidR="003B6015">
        <w:rPr>
          <w:rFonts w:asciiTheme="minorHAnsi" w:hAnsiTheme="minorHAnsi" w:cstheme="minorHAnsi"/>
          <w:szCs w:val="20"/>
          <w:lang w:val="fr-FR" w:eastAsia="de-DE"/>
        </w:rPr>
        <w:t>simple a été définie :</w:t>
      </w:r>
    </w:p>
    <w:p w14:paraId="39A93F36" w14:textId="77777777" w:rsidR="009F4B7A" w:rsidRPr="00530905" w:rsidRDefault="009F4B7A" w:rsidP="00720FDD">
      <w:pPr>
        <w:spacing w:line="276" w:lineRule="auto"/>
        <w:jc w:val="both"/>
        <w:rPr>
          <w:rFonts w:asciiTheme="minorHAnsi" w:hAnsiTheme="minorHAnsi" w:cstheme="minorHAnsi"/>
          <w:szCs w:val="20"/>
          <w:lang w:val="fr-FR" w:eastAsia="de-DE"/>
        </w:rPr>
      </w:pPr>
      <w:r w:rsidRPr="00530905">
        <w:rPr>
          <w:rFonts w:asciiTheme="minorHAnsi" w:hAnsiTheme="minorHAnsi" w:cstheme="minorHAnsi"/>
          <w:szCs w:val="20"/>
          <w:lang w:val="fr-FR" w:eastAsia="de-DE"/>
        </w:rPr>
        <w:t xml:space="preserve"> </w:t>
      </w:r>
    </w:p>
    <w:p w14:paraId="2CEACBB1" w14:textId="77777777" w:rsidR="009F4B7A" w:rsidRPr="00582BBD" w:rsidRDefault="00582BBD" w:rsidP="00582BBD">
      <w:pPr>
        <w:pStyle w:val="Listenabsatz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Cs w:val="20"/>
          <w:lang w:val="fr-FR" w:eastAsia="de-DE"/>
        </w:rPr>
      </w:pPr>
      <w:r w:rsidRPr="00582BBD">
        <w:rPr>
          <w:rFonts w:asciiTheme="minorHAnsi" w:hAnsiTheme="minorHAnsi" w:cstheme="minorHAnsi"/>
          <w:szCs w:val="20"/>
          <w:lang w:val="fr-FR" w:eastAsia="de-DE"/>
        </w:rPr>
        <w:t>Nous vous prions</w:t>
      </w:r>
      <w:r w:rsidR="009F4B7A" w:rsidRPr="00582BBD">
        <w:rPr>
          <w:rFonts w:asciiTheme="minorHAnsi" w:hAnsiTheme="minorHAnsi" w:cstheme="minorHAnsi"/>
          <w:szCs w:val="20"/>
          <w:lang w:val="fr-FR" w:eastAsia="de-DE"/>
        </w:rPr>
        <w:t xml:space="preserve"> </w:t>
      </w:r>
      <w:r w:rsidRPr="00582BBD">
        <w:rPr>
          <w:rFonts w:asciiTheme="minorHAnsi" w:hAnsiTheme="minorHAnsi" w:cstheme="minorHAnsi"/>
          <w:szCs w:val="20"/>
          <w:lang w:val="fr-FR" w:eastAsia="de-DE"/>
        </w:rPr>
        <w:t>d’</w:t>
      </w:r>
      <w:r w:rsidR="009F4B7A" w:rsidRPr="00582BBD">
        <w:rPr>
          <w:rFonts w:asciiTheme="minorHAnsi" w:hAnsiTheme="minorHAnsi" w:cstheme="minorHAnsi"/>
          <w:szCs w:val="20"/>
          <w:lang w:val="fr-FR" w:eastAsia="de-DE"/>
        </w:rPr>
        <w:t xml:space="preserve">utiliser </w:t>
      </w:r>
      <w:r w:rsidRPr="00582BBD">
        <w:rPr>
          <w:rFonts w:asciiTheme="minorHAnsi" w:hAnsiTheme="minorHAnsi" w:cstheme="minorHAnsi"/>
          <w:szCs w:val="20"/>
          <w:lang w:val="fr-FR" w:eastAsia="de-DE"/>
        </w:rPr>
        <w:t xml:space="preserve">le formulaire de </w:t>
      </w:r>
      <w:r>
        <w:rPr>
          <w:rFonts w:asciiTheme="minorHAnsi" w:hAnsiTheme="minorHAnsi" w:cstheme="minorHAnsi"/>
          <w:i/>
          <w:szCs w:val="20"/>
          <w:lang w:val="fr-FR" w:eastAsia="de-DE"/>
        </w:rPr>
        <w:t>question–</w:t>
      </w:r>
      <w:r w:rsidRPr="00582BBD">
        <w:rPr>
          <w:rFonts w:asciiTheme="minorHAnsi" w:hAnsiTheme="minorHAnsi" w:cstheme="minorHAnsi"/>
          <w:i/>
          <w:szCs w:val="20"/>
          <w:lang w:val="fr-FR" w:eastAsia="de-DE"/>
        </w:rPr>
        <w:t>réponse</w:t>
      </w:r>
      <w:r w:rsidRPr="00582BBD">
        <w:rPr>
          <w:rFonts w:asciiTheme="minorHAnsi" w:hAnsiTheme="minorHAnsi" w:cstheme="minorHAnsi"/>
          <w:szCs w:val="20"/>
          <w:lang w:val="fr-FR" w:eastAsia="de-DE"/>
        </w:rPr>
        <w:t xml:space="preserve"> ci-joint</w:t>
      </w:r>
      <w:r w:rsidR="009F4B7A" w:rsidRPr="00582BBD">
        <w:rPr>
          <w:rFonts w:asciiTheme="minorHAnsi" w:hAnsiTheme="minorHAnsi" w:cstheme="minorHAnsi"/>
          <w:szCs w:val="20"/>
          <w:lang w:val="fr-FR" w:eastAsia="de-DE"/>
        </w:rPr>
        <w:t xml:space="preserve"> pour poser votre </w:t>
      </w:r>
      <w:r w:rsidRPr="00582BBD">
        <w:rPr>
          <w:rFonts w:asciiTheme="minorHAnsi" w:hAnsiTheme="minorHAnsi" w:cstheme="minorHAnsi"/>
          <w:szCs w:val="20"/>
          <w:lang w:val="fr-FR" w:eastAsia="de-DE"/>
        </w:rPr>
        <w:t xml:space="preserve">problème ou </w:t>
      </w:r>
      <w:r w:rsidR="009F4B7A" w:rsidRPr="00582BBD">
        <w:rPr>
          <w:rFonts w:asciiTheme="minorHAnsi" w:hAnsiTheme="minorHAnsi" w:cstheme="minorHAnsi"/>
          <w:szCs w:val="20"/>
          <w:lang w:val="fr-FR" w:eastAsia="de-DE"/>
        </w:rPr>
        <w:t xml:space="preserve">question et </w:t>
      </w:r>
      <w:r w:rsidRPr="00582BBD">
        <w:rPr>
          <w:rFonts w:asciiTheme="minorHAnsi" w:hAnsiTheme="minorHAnsi" w:cstheme="minorHAnsi"/>
          <w:szCs w:val="20"/>
          <w:lang w:val="fr-FR" w:eastAsia="de-DE"/>
        </w:rPr>
        <w:t xml:space="preserve">de </w:t>
      </w:r>
      <w:r w:rsidR="009F4B7A" w:rsidRPr="00582BBD">
        <w:rPr>
          <w:rFonts w:asciiTheme="minorHAnsi" w:hAnsiTheme="minorHAnsi" w:cstheme="minorHAnsi"/>
          <w:szCs w:val="20"/>
          <w:lang w:val="fr-FR" w:eastAsia="de-DE"/>
        </w:rPr>
        <w:t>le transmettre à la GIZ aux interlocuteurs désignés dans le formulaire.</w:t>
      </w:r>
    </w:p>
    <w:p w14:paraId="46950D4F" w14:textId="77777777" w:rsidR="009F4B7A" w:rsidRPr="005107A3" w:rsidRDefault="009F4B7A" w:rsidP="00582BBD">
      <w:pPr>
        <w:pStyle w:val="Listenabsatz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Cs w:val="20"/>
          <w:lang w:val="fr-FR" w:eastAsia="de-DE"/>
        </w:rPr>
      </w:pPr>
      <w:r w:rsidRPr="00582BBD">
        <w:rPr>
          <w:rFonts w:asciiTheme="minorHAnsi" w:hAnsiTheme="minorHAnsi" w:cstheme="minorHAnsi"/>
          <w:szCs w:val="20"/>
          <w:lang w:val="fr-FR" w:eastAsia="de-DE"/>
        </w:rPr>
        <w:t xml:space="preserve">La GIZ décidera de l’éligibilité de la question au service et transmettra les questions retenues au CITEPA qui vous communiquera la </w:t>
      </w:r>
      <w:r w:rsidR="000C380A" w:rsidRPr="00582BBD">
        <w:rPr>
          <w:rFonts w:asciiTheme="minorHAnsi" w:hAnsiTheme="minorHAnsi" w:cstheme="minorHAnsi"/>
          <w:szCs w:val="20"/>
          <w:lang w:val="fr-FR" w:eastAsia="de-DE"/>
        </w:rPr>
        <w:t>réponse technique dans un délai</w:t>
      </w:r>
      <w:r w:rsidRPr="00582BBD">
        <w:rPr>
          <w:rFonts w:asciiTheme="minorHAnsi" w:hAnsiTheme="minorHAnsi" w:cstheme="minorHAnsi"/>
          <w:szCs w:val="20"/>
          <w:lang w:val="fr-FR" w:eastAsia="de-DE"/>
        </w:rPr>
        <w:t xml:space="preserve"> de 4 semaines. En cas de question non retenue ou d’impossibilité du CITEPA à répondre à la question, </w:t>
      </w:r>
      <w:r w:rsidR="005107A3">
        <w:rPr>
          <w:rFonts w:asciiTheme="minorHAnsi" w:hAnsiTheme="minorHAnsi" w:cstheme="minorHAnsi"/>
          <w:szCs w:val="20"/>
          <w:lang w:val="fr-FR" w:eastAsia="de-DE"/>
        </w:rPr>
        <w:t>la GIZ vous informera dans un délai de</w:t>
      </w:r>
      <w:r w:rsidRPr="005107A3">
        <w:rPr>
          <w:rFonts w:asciiTheme="minorHAnsi" w:hAnsiTheme="minorHAnsi" w:cstheme="minorHAnsi"/>
          <w:szCs w:val="20"/>
          <w:lang w:val="fr-FR" w:eastAsia="de-DE"/>
        </w:rPr>
        <w:t xml:space="preserve"> 1</w:t>
      </w:r>
      <w:r w:rsidR="005107A3">
        <w:rPr>
          <w:rFonts w:asciiTheme="minorHAnsi" w:hAnsiTheme="minorHAnsi" w:cstheme="minorHAnsi"/>
          <w:szCs w:val="20"/>
          <w:lang w:val="fr-FR" w:eastAsia="de-DE"/>
        </w:rPr>
        <w:t>0 jours</w:t>
      </w:r>
      <w:r w:rsidRPr="005107A3">
        <w:rPr>
          <w:rFonts w:asciiTheme="minorHAnsi" w:hAnsiTheme="minorHAnsi" w:cstheme="minorHAnsi"/>
          <w:szCs w:val="20"/>
          <w:lang w:val="fr-FR" w:eastAsia="de-DE"/>
        </w:rPr>
        <w:t>.</w:t>
      </w:r>
    </w:p>
    <w:p w14:paraId="5F2C5887" w14:textId="77777777" w:rsidR="009F4B7A" w:rsidRPr="00582BBD" w:rsidRDefault="009F4B7A" w:rsidP="00582BBD">
      <w:pPr>
        <w:pStyle w:val="Listenabsatz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Cs w:val="20"/>
          <w:lang w:val="fr-FR" w:eastAsia="de-DE"/>
        </w:rPr>
      </w:pPr>
      <w:r w:rsidRPr="00582BBD">
        <w:rPr>
          <w:rFonts w:asciiTheme="minorHAnsi" w:hAnsiTheme="minorHAnsi" w:cstheme="minorHAnsi"/>
          <w:szCs w:val="20"/>
          <w:lang w:val="fr-FR" w:eastAsia="de-DE"/>
        </w:rPr>
        <w:t xml:space="preserve">Ce support du CITEPA se fera entièrement à distance sous forme essentiellement de réponses par mails, mais aussi de discussions Skype, voire de </w:t>
      </w:r>
      <w:r w:rsidR="00D950CC" w:rsidRPr="00582BBD">
        <w:rPr>
          <w:rFonts w:asciiTheme="minorHAnsi" w:hAnsiTheme="minorHAnsi" w:cstheme="minorHAnsi"/>
          <w:szCs w:val="20"/>
          <w:lang w:val="fr-FR" w:eastAsia="de-DE"/>
        </w:rPr>
        <w:t>webinaire</w:t>
      </w:r>
      <w:r w:rsidRPr="00582BBD">
        <w:rPr>
          <w:rFonts w:asciiTheme="minorHAnsi" w:hAnsiTheme="minorHAnsi" w:cstheme="minorHAnsi"/>
          <w:szCs w:val="20"/>
          <w:lang w:val="fr-FR" w:eastAsia="de-DE"/>
        </w:rPr>
        <w:t xml:space="preserve"> dans le cas de questions communes à plusieurs pays. </w:t>
      </w:r>
      <w:r w:rsidRPr="00582BBD">
        <w:rPr>
          <w:rFonts w:asciiTheme="minorHAnsi" w:hAnsiTheme="minorHAnsi" w:cstheme="minorHAnsi"/>
          <w:szCs w:val="20"/>
          <w:lang w:val="fr-FR" w:eastAsia="de-DE"/>
        </w:rPr>
        <w:t>Dans la mesure du possible, le CITEPA favorisera les échanges entre pays par le regroupement des questions d’ordre générale ou de principe (partage d’expériences).</w:t>
      </w:r>
    </w:p>
    <w:p w14:paraId="434D2229" w14:textId="77777777" w:rsidR="009F4B7A" w:rsidRPr="00AC576D" w:rsidRDefault="005107A3" w:rsidP="00582BBD">
      <w:pPr>
        <w:pStyle w:val="Listenabsatz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Cs w:val="20"/>
          <w:lang w:val="fr-FR" w:eastAsia="de-DE"/>
        </w:rPr>
      </w:pPr>
      <w:r w:rsidRPr="00AC576D">
        <w:rPr>
          <w:rFonts w:asciiTheme="minorHAnsi" w:hAnsiTheme="minorHAnsi" w:cstheme="minorHAnsi"/>
          <w:szCs w:val="20"/>
          <w:lang w:val="fr-FR" w:eastAsia="de-DE"/>
        </w:rPr>
        <w:t>Le CITEPA peut consacrer u</w:t>
      </w:r>
      <w:r w:rsidR="009F4B7A" w:rsidRPr="00AC576D">
        <w:rPr>
          <w:rFonts w:asciiTheme="minorHAnsi" w:hAnsiTheme="minorHAnsi" w:cstheme="minorHAnsi"/>
          <w:szCs w:val="20"/>
          <w:lang w:val="fr-FR" w:eastAsia="de-DE"/>
        </w:rPr>
        <w:t>n maximum de 2 jours</w:t>
      </w:r>
      <w:r w:rsidRPr="00AC576D">
        <w:rPr>
          <w:rFonts w:asciiTheme="minorHAnsi" w:hAnsiTheme="minorHAnsi" w:cstheme="minorHAnsi"/>
          <w:szCs w:val="20"/>
          <w:lang w:val="fr-FR" w:eastAsia="de-DE"/>
        </w:rPr>
        <w:t xml:space="preserve"> par pays pour le support</w:t>
      </w:r>
      <w:r w:rsidR="009F4B7A" w:rsidRPr="00AC576D">
        <w:rPr>
          <w:rFonts w:asciiTheme="minorHAnsi" w:hAnsiTheme="minorHAnsi" w:cstheme="minorHAnsi"/>
          <w:szCs w:val="20"/>
          <w:lang w:val="fr-FR" w:eastAsia="de-DE"/>
        </w:rPr>
        <w:t>.</w:t>
      </w:r>
    </w:p>
    <w:p w14:paraId="0124670D" w14:textId="77777777" w:rsidR="009F4B7A" w:rsidRDefault="009F4B7A" w:rsidP="00D51E45">
      <w:pPr>
        <w:spacing w:line="276" w:lineRule="auto"/>
        <w:rPr>
          <w:rFonts w:asciiTheme="minorHAnsi" w:hAnsiTheme="minorHAnsi" w:cstheme="minorHAnsi"/>
          <w:szCs w:val="20"/>
          <w:lang w:val="fr-FR" w:eastAsia="de-DE"/>
        </w:rPr>
      </w:pPr>
    </w:p>
    <w:p w14:paraId="6C91FD44" w14:textId="77777777" w:rsidR="009F4B7A" w:rsidRPr="002222AF" w:rsidRDefault="009F4B7A" w:rsidP="00D51E45">
      <w:pPr>
        <w:spacing w:line="276" w:lineRule="auto"/>
        <w:rPr>
          <w:rFonts w:asciiTheme="minorHAnsi" w:hAnsiTheme="minorHAnsi" w:cstheme="minorHAnsi"/>
          <w:b/>
          <w:sz w:val="32"/>
          <w:szCs w:val="24"/>
        </w:rPr>
      </w:pPr>
      <w:r w:rsidRPr="002222AF">
        <w:rPr>
          <w:rFonts w:asciiTheme="minorHAnsi" w:hAnsiTheme="minorHAnsi" w:cstheme="minorHAnsi"/>
          <w:b/>
          <w:sz w:val="32"/>
          <w:szCs w:val="24"/>
        </w:rPr>
        <w:t>Contact </w:t>
      </w:r>
    </w:p>
    <w:p w14:paraId="37AE059A" w14:textId="77777777" w:rsidR="00281981" w:rsidRPr="002222AF" w:rsidRDefault="00E216EB" w:rsidP="00281981">
      <w:pPr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2222AF">
        <w:rPr>
          <w:rFonts w:asciiTheme="minorHAnsi" w:hAnsiTheme="minorHAnsi" w:cstheme="minorHAnsi"/>
        </w:rPr>
        <w:t>Mme</w:t>
      </w:r>
      <w:proofErr w:type="spellEnd"/>
      <w:r w:rsidRPr="002222AF">
        <w:rPr>
          <w:rFonts w:asciiTheme="minorHAnsi" w:hAnsiTheme="minorHAnsi" w:cstheme="minorHAnsi"/>
        </w:rPr>
        <w:t xml:space="preserve"> Nierenkoether, GIZ</w:t>
      </w:r>
    </w:p>
    <w:p w14:paraId="2A19B98B" w14:textId="77777777" w:rsidR="00E216EB" w:rsidRPr="00E216EB" w:rsidRDefault="00E216EB" w:rsidP="00E216EB">
      <w:pPr>
        <w:rPr>
          <w:rFonts w:asciiTheme="minorHAnsi" w:eastAsiaTheme="minorEastAsia" w:hAnsiTheme="minorHAnsi" w:cstheme="minorHAnsi"/>
          <w:noProof/>
          <w:lang w:eastAsia="de-DE"/>
        </w:rPr>
      </w:pPr>
      <w:r w:rsidRPr="00E216EB">
        <w:rPr>
          <w:rFonts w:asciiTheme="minorHAnsi" w:eastAsiaTheme="minorEastAsia" w:hAnsiTheme="minorHAnsi" w:cstheme="minorHAnsi"/>
          <w:noProof/>
          <w:lang w:eastAsia="de-DE"/>
        </w:rPr>
        <w:t xml:space="preserve">E </w:t>
      </w:r>
      <w:hyperlink r:id="rId14" w:history="1">
        <w:r w:rsidRPr="00E216EB">
          <w:rPr>
            <w:rStyle w:val="Hyperlink"/>
            <w:rFonts w:asciiTheme="minorHAnsi" w:eastAsiaTheme="minorEastAsia" w:hAnsiTheme="minorHAnsi" w:cstheme="minorHAnsi"/>
            <w:noProof/>
            <w:lang w:eastAsia="de-DE"/>
          </w:rPr>
          <w:t>mijako.nierenkoether@giz.de</w:t>
        </w:r>
      </w:hyperlink>
    </w:p>
    <w:p w14:paraId="37EFBFBF" w14:textId="77777777" w:rsidR="00E216EB" w:rsidRPr="002222AF" w:rsidRDefault="00E216EB" w:rsidP="00281981">
      <w:pPr>
        <w:spacing w:line="276" w:lineRule="auto"/>
        <w:jc w:val="both"/>
        <w:rPr>
          <w:rFonts w:asciiTheme="minorHAnsi" w:hAnsiTheme="minorHAnsi" w:cstheme="minorHAnsi"/>
        </w:rPr>
      </w:pPr>
    </w:p>
    <w:p w14:paraId="039BC959" w14:textId="77777777" w:rsidR="00281981" w:rsidRPr="00281981" w:rsidRDefault="00281981" w:rsidP="00281981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81981">
        <w:rPr>
          <w:rFonts w:asciiTheme="minorHAnsi" w:hAnsiTheme="minorHAnsi" w:cstheme="minorHAnsi"/>
          <w:lang w:val="fr-FR"/>
        </w:rPr>
        <w:t>Des informations complémentaires sur</w:t>
      </w:r>
      <w:r>
        <w:rPr>
          <w:rFonts w:asciiTheme="minorHAnsi" w:hAnsiTheme="minorHAnsi" w:cstheme="minorHAnsi"/>
          <w:lang w:val="fr-FR"/>
        </w:rPr>
        <w:t xml:space="preserve"> le Cluster francophone et</w:t>
      </w:r>
      <w:r w:rsidRPr="00281981">
        <w:rPr>
          <w:rFonts w:asciiTheme="minorHAnsi" w:hAnsiTheme="minorHAnsi" w:cstheme="minorHAnsi"/>
          <w:lang w:val="fr-FR"/>
        </w:rPr>
        <w:t xml:space="preserve"> </w:t>
      </w:r>
      <w:r>
        <w:rPr>
          <w:rFonts w:asciiTheme="minorHAnsi" w:hAnsiTheme="minorHAnsi" w:cstheme="minorHAnsi"/>
          <w:lang w:val="fr-FR"/>
        </w:rPr>
        <w:t xml:space="preserve">le Partenariat </w:t>
      </w:r>
      <w:r w:rsidR="000644FE">
        <w:rPr>
          <w:rFonts w:asciiTheme="minorHAnsi" w:hAnsiTheme="minorHAnsi" w:cstheme="minorHAnsi"/>
          <w:lang w:val="fr-FR"/>
        </w:rPr>
        <w:t>sont disponibles sur le site i</w:t>
      </w:r>
      <w:r w:rsidRPr="00281981">
        <w:rPr>
          <w:rFonts w:asciiTheme="minorHAnsi" w:hAnsiTheme="minorHAnsi" w:cstheme="minorHAnsi"/>
          <w:lang w:val="fr-FR"/>
        </w:rPr>
        <w:t>nternet</w:t>
      </w:r>
      <w:r>
        <w:rPr>
          <w:rFonts w:asciiTheme="minorHAnsi" w:hAnsiTheme="minorHAnsi" w:cstheme="minorHAnsi"/>
          <w:lang w:val="fr-FR"/>
        </w:rPr>
        <w:t xml:space="preserve"> du </w:t>
      </w:r>
      <w:proofErr w:type="gramStart"/>
      <w:r>
        <w:rPr>
          <w:rFonts w:asciiTheme="minorHAnsi" w:hAnsiTheme="minorHAnsi" w:cstheme="minorHAnsi"/>
          <w:lang w:val="fr-FR"/>
        </w:rPr>
        <w:t>PATPA</w:t>
      </w:r>
      <w:r w:rsidRPr="00281981">
        <w:rPr>
          <w:rFonts w:asciiTheme="minorHAnsi" w:hAnsiTheme="minorHAnsi" w:cstheme="minorHAnsi"/>
          <w:lang w:val="fr-FR"/>
        </w:rPr>
        <w:t>:</w:t>
      </w:r>
      <w:proofErr w:type="gramEnd"/>
      <w:r>
        <w:rPr>
          <w:rFonts w:asciiTheme="minorHAnsi" w:hAnsiTheme="minorHAnsi" w:cstheme="minorHAnsi"/>
          <w:lang w:val="fr-FR"/>
        </w:rPr>
        <w:t xml:space="preserve"> </w:t>
      </w:r>
      <w:hyperlink r:id="rId15" w:history="1">
        <w:r w:rsidRPr="005D0C4E">
          <w:rPr>
            <w:rStyle w:val="Hyperlink"/>
            <w:rFonts w:asciiTheme="minorHAnsi" w:hAnsiTheme="minorHAnsi" w:cstheme="minorHAnsi"/>
            <w:lang w:val="fr-FR"/>
          </w:rPr>
          <w:t>www.transparency-partnership.net/</w:t>
        </w:r>
      </w:hyperlink>
      <w:r>
        <w:rPr>
          <w:rFonts w:asciiTheme="minorHAnsi" w:hAnsiTheme="minorHAnsi" w:cstheme="minorHAnsi"/>
          <w:lang w:val="fr-FR"/>
        </w:rPr>
        <w:t xml:space="preserve"> </w:t>
      </w:r>
    </w:p>
    <w:sectPr w:rsidR="00281981" w:rsidRPr="00281981" w:rsidSect="009F4B7A">
      <w:type w:val="continuous"/>
      <w:pgSz w:w="11906" w:h="16838" w:code="9"/>
      <w:pgMar w:top="1418" w:right="1418" w:bottom="1276" w:left="1418" w:header="425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4E5A3" w14:textId="77777777" w:rsidR="003B3682" w:rsidRDefault="003B3682" w:rsidP="00E0714A">
      <w:r>
        <w:separator/>
      </w:r>
    </w:p>
  </w:endnote>
  <w:endnote w:type="continuationSeparator" w:id="0">
    <w:p w14:paraId="561A6F10" w14:textId="77777777" w:rsidR="003B3682" w:rsidRDefault="003B3682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altName w:val="Segoe UI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653" w:type="pct"/>
      <w:tblInd w:w="411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679"/>
      <w:gridCol w:w="1134"/>
    </w:tblGrid>
    <w:tr w:rsidR="009F4B7A" w14:paraId="448D0B08" w14:textId="77777777" w:rsidTr="00B15410">
      <w:tc>
        <w:tcPr>
          <w:tcW w:w="3822" w:type="pct"/>
        </w:tcPr>
        <w:p w14:paraId="3A6E88C8" w14:textId="77777777" w:rsidR="009F4B7A" w:rsidRPr="00B15410" w:rsidRDefault="00B15410" w:rsidP="00B15410">
          <w:pPr>
            <w:ind w:firstLine="708"/>
            <w:rPr>
              <w:rFonts w:asciiTheme="minorHAnsi" w:hAnsiTheme="minorHAnsi" w:cstheme="minorHAnsi"/>
              <w:sz w:val="20"/>
              <w:szCs w:val="18"/>
            </w:rPr>
          </w:pPr>
          <w:r w:rsidRPr="00B15410">
            <w:rPr>
              <w:rFonts w:asciiTheme="minorHAnsi" w:hAnsiTheme="minorHAnsi" w:cstheme="minorHAnsi"/>
              <w:sz w:val="20"/>
              <w:szCs w:val="18"/>
            </w:rPr>
            <w:t xml:space="preserve">Date </w:t>
          </w:r>
          <w:proofErr w:type="spellStart"/>
          <w:r w:rsidRPr="00B15410">
            <w:rPr>
              <w:rFonts w:asciiTheme="minorHAnsi" w:hAnsiTheme="minorHAnsi" w:cstheme="minorHAnsi"/>
              <w:sz w:val="20"/>
              <w:szCs w:val="18"/>
            </w:rPr>
            <w:t>d’actualisation</w:t>
          </w:r>
          <w:proofErr w:type="spellEnd"/>
          <w:r w:rsidRPr="00B15410">
            <w:rPr>
              <w:rFonts w:asciiTheme="minorHAnsi" w:hAnsiTheme="minorHAnsi" w:cstheme="minorHAnsi"/>
              <w:sz w:val="20"/>
              <w:szCs w:val="18"/>
            </w:rPr>
            <w:t>: 03/2020</w:t>
          </w:r>
        </w:p>
      </w:tc>
      <w:tc>
        <w:tcPr>
          <w:tcW w:w="1178" w:type="pct"/>
        </w:tcPr>
        <w:p w14:paraId="3D822332" w14:textId="77777777" w:rsidR="009F4B7A" w:rsidRPr="00B15410" w:rsidRDefault="00A15340" w:rsidP="00703906">
          <w:pPr>
            <w:ind w:right="57"/>
            <w:jc w:val="right"/>
            <w:rPr>
              <w:rFonts w:asciiTheme="minorHAnsi" w:hAnsiTheme="minorHAnsi" w:cstheme="minorHAnsi"/>
              <w:sz w:val="20"/>
              <w:szCs w:val="18"/>
            </w:rPr>
          </w:pPr>
          <w:r w:rsidRPr="00B15410">
            <w:rPr>
              <w:rFonts w:asciiTheme="minorHAnsi" w:hAnsiTheme="minorHAnsi" w:cstheme="minorHAnsi"/>
              <w:sz w:val="20"/>
              <w:szCs w:val="18"/>
            </w:rPr>
            <w:t>Page</w:t>
          </w:r>
          <w:r w:rsidR="009F4B7A" w:rsidRPr="00B15410">
            <w:rPr>
              <w:rFonts w:asciiTheme="minorHAnsi" w:hAnsiTheme="minorHAnsi" w:cstheme="minorHAnsi"/>
              <w:sz w:val="20"/>
              <w:szCs w:val="18"/>
            </w:rPr>
            <w:t xml:space="preserve"> </w:t>
          </w:r>
          <w:r w:rsidR="009F4B7A" w:rsidRPr="00B15410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="009F4B7A" w:rsidRPr="00B15410">
            <w:rPr>
              <w:rFonts w:asciiTheme="minorHAnsi" w:hAnsiTheme="minorHAnsi" w:cstheme="minorHAnsi"/>
              <w:sz w:val="20"/>
              <w:szCs w:val="18"/>
            </w:rPr>
            <w:instrText xml:space="preserve"> PAGE  </w:instrText>
          </w:r>
          <w:r w:rsidR="009F4B7A" w:rsidRPr="00B15410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DA0168" w:rsidRPr="00B15410">
            <w:rPr>
              <w:rFonts w:asciiTheme="minorHAnsi" w:hAnsiTheme="minorHAnsi" w:cstheme="minorHAnsi"/>
              <w:noProof/>
              <w:sz w:val="20"/>
              <w:szCs w:val="18"/>
            </w:rPr>
            <w:t>2</w:t>
          </w:r>
          <w:r w:rsidR="009F4B7A" w:rsidRPr="00B15410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="009F4B7A" w:rsidRPr="00B15410">
            <w:rPr>
              <w:rFonts w:asciiTheme="minorHAnsi" w:hAnsiTheme="minorHAnsi" w:cstheme="minorHAnsi"/>
              <w:sz w:val="20"/>
              <w:szCs w:val="18"/>
            </w:rPr>
            <w:t>/2</w:t>
          </w:r>
        </w:p>
      </w:tc>
    </w:tr>
  </w:tbl>
  <w:p w14:paraId="71ED11E3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80F56" w14:textId="77777777" w:rsidR="003B3682" w:rsidRDefault="003B3682" w:rsidP="00E0714A">
      <w:r>
        <w:separator/>
      </w:r>
    </w:p>
  </w:footnote>
  <w:footnote w:type="continuationSeparator" w:id="0">
    <w:p w14:paraId="20C10BF8" w14:textId="77777777" w:rsidR="003B3682" w:rsidRDefault="003B3682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7BC9C" w14:textId="6134670A" w:rsidR="007A1EC5" w:rsidRDefault="002D2C51" w:rsidP="00DD4CBB">
    <w:pPr>
      <w:pStyle w:val="Kopfzeile"/>
      <w:ind w:left="-709"/>
    </w:pPr>
    <w:r>
      <w:rPr>
        <w:rFonts w:asciiTheme="minorHAnsi" w:hAnsiTheme="minorHAnsi" w:cstheme="minorHAnsi"/>
        <w:b/>
        <w:noProof/>
        <w:sz w:val="34"/>
        <w:szCs w:val="34"/>
        <w:lang w:val="fr-FR"/>
      </w:rPr>
      <w:drawing>
        <wp:anchor distT="0" distB="0" distL="114300" distR="114300" simplePos="0" relativeHeight="251664384" behindDoc="0" locked="0" layoutInCell="1" allowOverlap="1" wp14:anchorId="13F00E55" wp14:editId="72896BED">
          <wp:simplePos x="0" y="0"/>
          <wp:positionH relativeFrom="column">
            <wp:posOffset>2204720</wp:posOffset>
          </wp:positionH>
          <wp:positionV relativeFrom="paragraph">
            <wp:posOffset>15875</wp:posOffset>
          </wp:positionV>
          <wp:extent cx="2095500" cy="705485"/>
          <wp:effectExtent l="0" t="0" r="0" b="0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H OFEV Logo 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23A1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3860A7D" wp14:editId="6EF77612">
          <wp:simplePos x="0" y="0"/>
          <wp:positionH relativeFrom="margin">
            <wp:posOffset>1109345</wp:posOffset>
          </wp:positionH>
          <wp:positionV relativeFrom="paragraph">
            <wp:posOffset>92075</wp:posOffset>
          </wp:positionV>
          <wp:extent cx="523875" cy="529867"/>
          <wp:effectExtent l="0" t="0" r="0" b="3810"/>
          <wp:wrapNone/>
          <wp:docPr id="2" name="Image 4" descr="citepa_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tepa_h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9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1D19">
      <w:rPr>
        <w:noProof/>
        <w:highlight w:val="green"/>
        <w:lang w:eastAsia="de-DE"/>
      </w:rPr>
      <w:drawing>
        <wp:anchor distT="0" distB="0" distL="114300" distR="114300" simplePos="0" relativeHeight="251658240" behindDoc="1" locked="0" layoutInCell="1" allowOverlap="1" wp14:anchorId="0796FB32" wp14:editId="14C037E8">
          <wp:simplePos x="0" y="0"/>
          <wp:positionH relativeFrom="page">
            <wp:align>right</wp:align>
          </wp:positionH>
          <wp:positionV relativeFrom="paragraph">
            <wp:posOffset>-136525</wp:posOffset>
          </wp:positionV>
          <wp:extent cx="2550160" cy="1081532"/>
          <wp:effectExtent l="0" t="0" r="254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PA_Logo_RGB_F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0160" cy="1081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noProof/>
        <w:sz w:val="34"/>
        <w:szCs w:val="34"/>
        <w:lang w:val="fr-FR"/>
      </w:rPr>
      <w:drawing>
        <wp:anchor distT="0" distB="0" distL="114300" distR="114300" simplePos="0" relativeHeight="251662336" behindDoc="0" locked="0" layoutInCell="1" allowOverlap="1" wp14:anchorId="3E812D7B" wp14:editId="28D722A6">
          <wp:simplePos x="0" y="0"/>
          <wp:positionH relativeFrom="margin">
            <wp:posOffset>-291465</wp:posOffset>
          </wp:positionH>
          <wp:positionV relativeFrom="paragraph">
            <wp:posOffset>-260350</wp:posOffset>
          </wp:positionV>
          <wp:extent cx="866775" cy="1226185"/>
          <wp:effectExtent l="0" t="0" r="952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be_belgium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26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EC5">
      <w:tab/>
    </w:r>
    <w:r w:rsidR="007A1EC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D2758"/>
    <w:multiLevelType w:val="hybridMultilevel"/>
    <w:tmpl w:val="0F6E393A"/>
    <w:lvl w:ilvl="0" w:tplc="0407000D">
      <w:start w:val="1"/>
      <w:numFmt w:val="bullet"/>
      <w:lvlText w:val=""/>
      <w:lvlJc w:val="left"/>
      <w:pPr>
        <w:ind w:left="1140" w:hanging="57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370" w:hanging="180"/>
      </w:pPr>
    </w:lvl>
    <w:lvl w:ilvl="3" w:tplc="040C000F">
      <w:start w:val="1"/>
      <w:numFmt w:val="decimal"/>
      <w:lvlText w:val="%4."/>
      <w:lvlJc w:val="left"/>
      <w:pPr>
        <w:ind w:left="3090" w:hanging="360"/>
      </w:pPr>
    </w:lvl>
    <w:lvl w:ilvl="4" w:tplc="040C0019">
      <w:start w:val="1"/>
      <w:numFmt w:val="lowerLetter"/>
      <w:lvlText w:val="%5."/>
      <w:lvlJc w:val="left"/>
      <w:pPr>
        <w:ind w:left="3810" w:hanging="360"/>
      </w:pPr>
    </w:lvl>
    <w:lvl w:ilvl="5" w:tplc="040C001B">
      <w:start w:val="1"/>
      <w:numFmt w:val="lowerRoman"/>
      <w:lvlText w:val="%6."/>
      <w:lvlJc w:val="right"/>
      <w:pPr>
        <w:ind w:left="4530" w:hanging="180"/>
      </w:pPr>
    </w:lvl>
    <w:lvl w:ilvl="6" w:tplc="040C000F">
      <w:start w:val="1"/>
      <w:numFmt w:val="decimal"/>
      <w:lvlText w:val="%7."/>
      <w:lvlJc w:val="left"/>
      <w:pPr>
        <w:ind w:left="5250" w:hanging="360"/>
      </w:pPr>
    </w:lvl>
    <w:lvl w:ilvl="7" w:tplc="040C0019">
      <w:start w:val="1"/>
      <w:numFmt w:val="lowerLetter"/>
      <w:lvlText w:val="%8."/>
      <w:lvlJc w:val="left"/>
      <w:pPr>
        <w:ind w:left="5970" w:hanging="360"/>
      </w:pPr>
    </w:lvl>
    <w:lvl w:ilvl="8" w:tplc="040C001B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31D0B0F"/>
    <w:multiLevelType w:val="hybridMultilevel"/>
    <w:tmpl w:val="DE60B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5306B3"/>
    <w:multiLevelType w:val="hybridMultilevel"/>
    <w:tmpl w:val="DF78C0C0"/>
    <w:lvl w:ilvl="0" w:tplc="36FCD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E187C"/>
    <w:multiLevelType w:val="hybridMultilevel"/>
    <w:tmpl w:val="1E0AA834"/>
    <w:lvl w:ilvl="0" w:tplc="0407000D">
      <w:start w:val="1"/>
      <w:numFmt w:val="bullet"/>
      <w:lvlText w:val=""/>
      <w:lvlJc w:val="left"/>
      <w:pPr>
        <w:ind w:left="1140" w:hanging="57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370" w:hanging="180"/>
      </w:pPr>
    </w:lvl>
    <w:lvl w:ilvl="3" w:tplc="040C000F">
      <w:start w:val="1"/>
      <w:numFmt w:val="decimal"/>
      <w:lvlText w:val="%4."/>
      <w:lvlJc w:val="left"/>
      <w:pPr>
        <w:ind w:left="3090" w:hanging="360"/>
      </w:pPr>
    </w:lvl>
    <w:lvl w:ilvl="4" w:tplc="040C0019">
      <w:start w:val="1"/>
      <w:numFmt w:val="lowerLetter"/>
      <w:lvlText w:val="%5."/>
      <w:lvlJc w:val="left"/>
      <w:pPr>
        <w:ind w:left="3810" w:hanging="360"/>
      </w:pPr>
    </w:lvl>
    <w:lvl w:ilvl="5" w:tplc="040C001B">
      <w:start w:val="1"/>
      <w:numFmt w:val="lowerRoman"/>
      <w:lvlText w:val="%6."/>
      <w:lvlJc w:val="right"/>
      <w:pPr>
        <w:ind w:left="4530" w:hanging="180"/>
      </w:pPr>
    </w:lvl>
    <w:lvl w:ilvl="6" w:tplc="040C000F">
      <w:start w:val="1"/>
      <w:numFmt w:val="decimal"/>
      <w:lvlText w:val="%7."/>
      <w:lvlJc w:val="left"/>
      <w:pPr>
        <w:ind w:left="5250" w:hanging="360"/>
      </w:pPr>
    </w:lvl>
    <w:lvl w:ilvl="7" w:tplc="040C0019">
      <w:start w:val="1"/>
      <w:numFmt w:val="lowerLetter"/>
      <w:lvlText w:val="%8."/>
      <w:lvlJc w:val="left"/>
      <w:pPr>
        <w:ind w:left="5970" w:hanging="360"/>
      </w:pPr>
    </w:lvl>
    <w:lvl w:ilvl="8" w:tplc="040C001B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60C40D7D"/>
    <w:multiLevelType w:val="hybridMultilevel"/>
    <w:tmpl w:val="52B0B9B2"/>
    <w:lvl w:ilvl="0" w:tplc="6CA2F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F02DC"/>
    <w:multiLevelType w:val="hybridMultilevel"/>
    <w:tmpl w:val="4910371C"/>
    <w:lvl w:ilvl="0" w:tplc="34CCE75C">
      <w:start w:val="1"/>
      <w:numFmt w:val="lowerLetter"/>
      <w:lvlText w:val="%1)"/>
      <w:lvlJc w:val="left"/>
      <w:pPr>
        <w:ind w:left="570" w:hanging="570"/>
      </w:pPr>
    </w:lvl>
    <w:lvl w:ilvl="1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374344"/>
    <w:multiLevelType w:val="hybridMultilevel"/>
    <w:tmpl w:val="8FBA7140"/>
    <w:lvl w:ilvl="0" w:tplc="6CA2F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940DB"/>
    <w:multiLevelType w:val="hybridMultilevel"/>
    <w:tmpl w:val="B81E0DBA"/>
    <w:lvl w:ilvl="0" w:tplc="0407000D">
      <w:start w:val="1"/>
      <w:numFmt w:val="bullet"/>
      <w:lvlText w:val=""/>
      <w:lvlJc w:val="left"/>
      <w:pPr>
        <w:ind w:left="840" w:hanging="57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070" w:hanging="180"/>
      </w:pPr>
    </w:lvl>
    <w:lvl w:ilvl="3" w:tplc="040C000F">
      <w:start w:val="1"/>
      <w:numFmt w:val="decimal"/>
      <w:lvlText w:val="%4."/>
      <w:lvlJc w:val="left"/>
      <w:pPr>
        <w:ind w:left="2790" w:hanging="360"/>
      </w:pPr>
    </w:lvl>
    <w:lvl w:ilvl="4" w:tplc="040C0019">
      <w:start w:val="1"/>
      <w:numFmt w:val="lowerLetter"/>
      <w:lvlText w:val="%5."/>
      <w:lvlJc w:val="left"/>
      <w:pPr>
        <w:ind w:left="3510" w:hanging="360"/>
      </w:pPr>
    </w:lvl>
    <w:lvl w:ilvl="5" w:tplc="040C001B">
      <w:start w:val="1"/>
      <w:numFmt w:val="lowerRoman"/>
      <w:lvlText w:val="%6."/>
      <w:lvlJc w:val="right"/>
      <w:pPr>
        <w:ind w:left="4230" w:hanging="180"/>
      </w:pPr>
    </w:lvl>
    <w:lvl w:ilvl="6" w:tplc="040C000F">
      <w:start w:val="1"/>
      <w:numFmt w:val="decimal"/>
      <w:lvlText w:val="%7."/>
      <w:lvlJc w:val="left"/>
      <w:pPr>
        <w:ind w:left="4950" w:hanging="360"/>
      </w:pPr>
    </w:lvl>
    <w:lvl w:ilvl="7" w:tplc="040C0019">
      <w:start w:val="1"/>
      <w:numFmt w:val="lowerLetter"/>
      <w:lvlText w:val="%8."/>
      <w:lvlJc w:val="left"/>
      <w:pPr>
        <w:ind w:left="5670" w:hanging="360"/>
      </w:pPr>
    </w:lvl>
    <w:lvl w:ilvl="8" w:tplc="040C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16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B7A"/>
    <w:rsid w:val="000329BB"/>
    <w:rsid w:val="000345DC"/>
    <w:rsid w:val="000644FE"/>
    <w:rsid w:val="00075FE4"/>
    <w:rsid w:val="000816FE"/>
    <w:rsid w:val="00082A75"/>
    <w:rsid w:val="000C380A"/>
    <w:rsid w:val="00127375"/>
    <w:rsid w:val="002222AF"/>
    <w:rsid w:val="00281981"/>
    <w:rsid w:val="002C3A78"/>
    <w:rsid w:val="002D2C51"/>
    <w:rsid w:val="003A46A9"/>
    <w:rsid w:val="003B306D"/>
    <w:rsid w:val="003B3682"/>
    <w:rsid w:val="003B6015"/>
    <w:rsid w:val="003E29DA"/>
    <w:rsid w:val="003E5CAF"/>
    <w:rsid w:val="004872C4"/>
    <w:rsid w:val="005107A3"/>
    <w:rsid w:val="00546207"/>
    <w:rsid w:val="00557789"/>
    <w:rsid w:val="00571938"/>
    <w:rsid w:val="00582BBD"/>
    <w:rsid w:val="005D6946"/>
    <w:rsid w:val="00612880"/>
    <w:rsid w:val="00676462"/>
    <w:rsid w:val="00681AE3"/>
    <w:rsid w:val="00681E01"/>
    <w:rsid w:val="006946D6"/>
    <w:rsid w:val="00703906"/>
    <w:rsid w:val="007166EA"/>
    <w:rsid w:val="00720FDD"/>
    <w:rsid w:val="00777255"/>
    <w:rsid w:val="007A1EC5"/>
    <w:rsid w:val="0080748B"/>
    <w:rsid w:val="008237D6"/>
    <w:rsid w:val="00832EB0"/>
    <w:rsid w:val="008C37B4"/>
    <w:rsid w:val="008E3925"/>
    <w:rsid w:val="009F4B7A"/>
    <w:rsid w:val="00A15340"/>
    <w:rsid w:val="00A84021"/>
    <w:rsid w:val="00AB68C4"/>
    <w:rsid w:val="00AC576D"/>
    <w:rsid w:val="00B15410"/>
    <w:rsid w:val="00B772CA"/>
    <w:rsid w:val="00BA2E69"/>
    <w:rsid w:val="00BE1777"/>
    <w:rsid w:val="00C71F5F"/>
    <w:rsid w:val="00CA7105"/>
    <w:rsid w:val="00CB5350"/>
    <w:rsid w:val="00CD4FF0"/>
    <w:rsid w:val="00CF24A9"/>
    <w:rsid w:val="00D25896"/>
    <w:rsid w:val="00D51E45"/>
    <w:rsid w:val="00D71228"/>
    <w:rsid w:val="00D77A63"/>
    <w:rsid w:val="00D950CC"/>
    <w:rsid w:val="00DA0168"/>
    <w:rsid w:val="00DA1C91"/>
    <w:rsid w:val="00DD4CBB"/>
    <w:rsid w:val="00E0714A"/>
    <w:rsid w:val="00E14F53"/>
    <w:rsid w:val="00E216EB"/>
    <w:rsid w:val="00E71ADB"/>
    <w:rsid w:val="00EC11A7"/>
    <w:rsid w:val="00EE7766"/>
    <w:rsid w:val="00F30AA3"/>
    <w:rsid w:val="00FF1D19"/>
    <w:rsid w:val="00FF3E9A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978F0C3"/>
  <w15:chartTrackingRefBased/>
  <w15:docId w15:val="{976C7733-78A8-40B0-AE47-CE2BDA89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4B7A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paragraph" w:styleId="Textkrper">
    <w:name w:val="Body Text"/>
    <w:basedOn w:val="Standard"/>
    <w:link w:val="TextkrperZchn"/>
    <w:uiPriority w:val="99"/>
    <w:unhideWhenUsed/>
    <w:rsid w:val="009F4B7A"/>
    <w:pPr>
      <w:spacing w:before="120"/>
      <w:jc w:val="both"/>
    </w:pPr>
    <w:rPr>
      <w:rFonts w:cs="Arial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9F4B7A"/>
    <w:rPr>
      <w:rFonts w:ascii="Arial" w:hAnsi="Arial" w:cs="Arial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F4B7A"/>
    <w:pPr>
      <w:ind w:left="720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9F4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ansparency-partnership.net/news/9th-regional-workshop-cluster-francophon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transparency-partnership.net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jako.nierenkoether@giz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E00274A48FF4D847653C9667203EE" ma:contentTypeVersion="11" ma:contentTypeDescription="Ein neues Dokument erstellen." ma:contentTypeScope="" ma:versionID="addf25ad9e7355acaaca3e4403fe7294">
  <xsd:schema xmlns:xsd="http://www.w3.org/2001/XMLSchema" xmlns:xs="http://www.w3.org/2001/XMLSchema" xmlns:p="http://schemas.microsoft.com/office/2006/metadata/properties" xmlns:ns2="11a4ec4c-2390-4d50-ae93-d91066cb2706" xmlns:ns3="ad0be520-8b78-41e6-adc7-b9ea20128647" targetNamespace="http://schemas.microsoft.com/office/2006/metadata/properties" ma:root="true" ma:fieldsID="7f0e96ce53ece135b7651e9140deafb1" ns2:_="" ns3:_="">
    <xsd:import namespace="11a4ec4c-2390-4d50-ae93-d91066cb2706"/>
    <xsd:import namespace="ad0be520-8b78-41e6-adc7-b9ea201286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4ec4c-2390-4d50-ae93-d91066cb2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be520-8b78-41e6-adc7-b9ea201286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4134-1DF4-46F9-87D9-2501A1244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a4ec4c-2390-4d50-ae93-d91066cb2706"/>
    <ds:schemaRef ds:uri="ad0be520-8b78-41e6-adc7-b9ea20128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C5A99-4968-4F43-B519-8178A7A13C9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1a4ec4c-2390-4d50-ae93-d91066cb2706"/>
    <ds:schemaRef ds:uri="http://purl.org/dc/dcmitype/"/>
    <ds:schemaRef ds:uri="ad0be520-8b78-41e6-adc7-b9ea20128647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C7422B-E37B-412E-9803-7667D8419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B30B44-171E-46BA-A360-498E83EF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Tarpo</dc:creator>
  <cp:keywords/>
  <dc:description/>
  <cp:lastModifiedBy>Pandazmapoo, Atossa GIZ</cp:lastModifiedBy>
  <cp:revision>2</cp:revision>
  <dcterms:created xsi:type="dcterms:W3CDTF">2020-04-21T14:41:00Z</dcterms:created>
  <dcterms:modified xsi:type="dcterms:W3CDTF">2020-04-21T14:41:00Z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0x010100607E00274A48FF4D847653C9667203EE</vt:lpwstr>
  </property>
</Properties>
</file>